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8" w:rsidRPr="008F294C" w:rsidRDefault="00B56288" w:rsidP="00B56288">
      <w:pPr>
        <w:pStyle w:val="Nadpis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6"/>
      <w:r w:rsidRPr="008F294C">
        <w:rPr>
          <w:rFonts w:ascii="Verdana" w:hAnsi="Verdana" w:cs="Arial"/>
          <w:color w:val="000000"/>
          <w:sz w:val="28"/>
          <w:szCs w:val="28"/>
          <w14:ligatures w14:val="none"/>
        </w:rPr>
        <w:t>Súhlas so spracúvaním osobných údajov - dobrovoľník</w:t>
      </w:r>
      <w:bookmarkEnd w:id="0"/>
    </w:p>
    <w:p w:rsidR="00B56288" w:rsidRPr="008F0957" w:rsidRDefault="00B56288" w:rsidP="00B56288">
      <w:pPr>
        <w:jc w:val="center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zmysle článku 6 ods. 1 a článku 7 Nariadenia Európskeho parlamentu a rady (EÚ) 2016/679 (ďalej len Nariadenie EÚ)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Titul, meno, priezvisko: 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  <w:t xml:space="preserve">……………………….……………………………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Adresa bydliska: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 xml:space="preserve">……………….…………………………………...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Č. OP alebo iného dokladu:</w:t>
      </w:r>
      <w:r w:rsidRPr="008F0957">
        <w:rPr>
          <w:rFonts w:asciiTheme="majorHAnsi" w:hAnsiTheme="majorHAnsi" w:cstheme="minorHAnsi"/>
        </w:rPr>
        <w:tab/>
        <w:t xml:space="preserve">………………………….…………………………  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bookmarkStart w:id="1" w:name="_GoBack"/>
      <w:bookmarkEnd w:id="1"/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So spracúvaním mojich osobných údajov: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rozsahu fotografie mojej osoby, údajov uvedených v profile dobrovoľníka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za účelom evidovania dobrovoľníkov a vytvárania si obrazu o dobrovoľníkovi, schopnosti jeho uplatnenia sa v rámci činnosti organizácie, zvýšenia záujmu spolupracujúcich organizácií o moju osobu,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dobu členstva v organizácii ako dobrovoľník (platnosti registrácie),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 možnosťou poskytnutia OU (komu) verejnosti prostredníctvom internetových stránok.</w:t>
      </w:r>
    </w:p>
    <w:p w:rsidR="00B56288" w:rsidRPr="008F0957" w:rsidRDefault="000529CF" w:rsidP="00B5628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rPr>
          <w:rFonts w:asciiTheme="majorHAnsi" w:hAnsiTheme="majorHAnsi" w:cstheme="minorHAnsi"/>
          <w:b/>
        </w:rPr>
      </w:pPr>
      <w:sdt>
        <w:sdtPr>
          <w:rPr>
            <w:rFonts w:asciiTheme="majorHAnsi" w:hAnsiTheme="majorHAnsi" w:cstheme="minorHAnsi"/>
          </w:rPr>
          <w:tag w:val="goog_rdk_5"/>
          <w:id w:val="-655690577"/>
        </w:sdtPr>
        <w:sdtEndPr/>
        <w:sdtContent>
          <w:r w:rsidR="00B56288" w:rsidRPr="008F0957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B56288" w:rsidRPr="008F0957">
        <w:rPr>
          <w:rFonts w:asciiTheme="majorHAnsi" w:hAnsiTheme="majorHAnsi" w:cstheme="minorHAnsi"/>
          <w:b/>
        </w:rPr>
        <w:tab/>
        <w:t>Súhlasím</w:t>
      </w:r>
      <w:r w:rsidR="00B56288" w:rsidRPr="008F0957">
        <w:rPr>
          <w:rFonts w:asciiTheme="majorHAnsi" w:hAnsiTheme="majorHAnsi" w:cstheme="minorHAnsi"/>
          <w:b/>
        </w:rPr>
        <w:tab/>
      </w:r>
      <w:r w:rsidR="00B56288" w:rsidRPr="008F0957">
        <w:rPr>
          <w:rFonts w:asciiTheme="majorHAnsi" w:hAnsiTheme="majorHAnsi" w:cstheme="minorHAnsi"/>
          <w:b/>
        </w:rPr>
        <w:tab/>
      </w:r>
      <w:r w:rsidR="00B56288" w:rsidRPr="008F0957">
        <w:rPr>
          <w:rFonts w:asciiTheme="majorHAnsi" w:hAnsiTheme="majorHAnsi" w:cstheme="minorHAnsi"/>
          <w:b/>
        </w:rPr>
        <w:tab/>
      </w:r>
      <w:sdt>
        <w:sdtPr>
          <w:rPr>
            <w:rFonts w:asciiTheme="majorHAnsi" w:hAnsiTheme="majorHAnsi" w:cstheme="minorHAnsi"/>
          </w:rPr>
          <w:tag w:val="goog_rdk_6"/>
          <w:id w:val="1382740250"/>
        </w:sdtPr>
        <w:sdtEndPr/>
        <w:sdtContent>
          <w:r w:rsidR="00B56288" w:rsidRPr="008F0957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B56288" w:rsidRPr="008F0957">
        <w:rPr>
          <w:rFonts w:asciiTheme="majorHAnsi" w:hAnsiTheme="majorHAnsi" w:cstheme="minorHAnsi"/>
          <w:b/>
        </w:rPr>
        <w:tab/>
        <w:t>Nesúhlasím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Svoj súhlas udeľujem pre ........................................</w:t>
      </w:r>
    </w:p>
    <w:p w:rsidR="00B56288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:rsidR="000529CF" w:rsidRPr="008F0957" w:rsidRDefault="000529CF" w:rsidP="00B56288">
      <w:pPr>
        <w:rPr>
          <w:rFonts w:asciiTheme="majorHAnsi" w:hAnsiTheme="majorHAnsi" w:cstheme="minorHAnsi"/>
        </w:rPr>
      </w:pPr>
    </w:p>
    <w:p w:rsidR="00B56288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Prehlasujem, že som bol/a poučená o právach dotknutej osoby na:</w:t>
      </w:r>
    </w:p>
    <w:p w:rsidR="000529CF" w:rsidRPr="008F0957" w:rsidRDefault="000529CF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prístup k osobným údajom (článok 15),</w:t>
      </w:r>
    </w:p>
    <w:p w:rsidR="00B56288" w:rsidRPr="008F0957" w:rsidRDefault="00B56288" w:rsidP="00B562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(prístup nesmie mať nepriaznivé dôsledky na práva iných fyzických osôb)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opravu a doplnenie osobných údajov (článok 16),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výmaz osobných údajov - právo na zabudnutie (článok 17),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zverejnené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nepotrebné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nezákonne spracúvané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OU spracúvané na účely priameho marketingu,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OU po odvolaní súhlasu na spracúvanie, ak neexistuje iný právny základ spracúvania,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toto právo sa neuplatňuje pri údajoch spracúvaných na účel: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archivácie,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vedecký/štatistický účel,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historický výskum,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uplatnenie práva na slobodu prejavu a práva na informácie,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preukazovanie a uplatňovanie právnych nárokov,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obmedzenie spracúvania osobných údajov (článok 18),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počas opravy nesprávnych údajov,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ak dotknutá osoba namieta výmaz údajov a požaduje ho nahradiť obmedzením spracúvania,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ak prevádzkovateľ údaje už nepotrebuje a potrebuje ich dotknutá osoba na uplatnenie právneho nároku,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prenosnosť osobných údajov spracúvaných automatizovanými prostriedkami (článok 20)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namietanie spracúvania osobných údajov (článok 21),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pri spracúvaní na účely priameho marketingu - prevádzkovateľ ihneď pozastaví spracúvanie,</w:t>
      </w:r>
    </w:p>
    <w:p w:rsidR="00B56288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a že som sa s týmito právami oboznámil/a </w:t>
      </w:r>
      <w:proofErr w:type="spellStart"/>
      <w:r w:rsidRPr="008F0957">
        <w:rPr>
          <w:rFonts w:asciiTheme="majorHAnsi" w:hAnsiTheme="majorHAnsi" w:cstheme="minorHAnsi"/>
        </w:rPr>
        <w:t>a</w:t>
      </w:r>
      <w:proofErr w:type="spellEnd"/>
      <w:r w:rsidRPr="008F0957">
        <w:rPr>
          <w:rFonts w:asciiTheme="majorHAnsi" w:hAnsiTheme="majorHAnsi" w:cstheme="minorHAnsi"/>
        </w:rPr>
        <w:t> porozumel/a im.</w:t>
      </w:r>
    </w:p>
    <w:p w:rsidR="000529CF" w:rsidRPr="008F0957" w:rsidRDefault="000529CF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Prevádzkovateľ môže obmedziť rozsah práv dotknutej osoby v zmysle článku 23 Nariadenia EÚ, ak je takéto obmedzenie ustanovené s cieľom zaistiť najmä ochranu práv dotknutej osoby alebo iných osôb a uplatnenie vymáhania občianskoprávnych nárokov.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Dotknutá osoba má právo tento súhlas kedykoľvek odvolať. Odvolanie súhlasu nemá vplyv na zákonnosť spracúvania vychádzajúceho zo súhlasu pred jeho odvolaním.</w:t>
      </w:r>
    </w:p>
    <w:p w:rsidR="00B56288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Dotknutá osoba má právo podať sťažnosť na Úrad na ochranu osobných údajov, Hraničná 12, Bratislava podľa článku 13, ods. 2, písm. d) Nariadenia EÚ.</w:t>
      </w:r>
    </w:p>
    <w:p w:rsidR="00B56288" w:rsidRPr="00177206" w:rsidRDefault="00A824A9" w:rsidP="00B56288">
      <w:pPr>
        <w:rPr>
          <w:rFonts w:ascii="Calibri Light" w:hAnsi="Calibri Light" w:cs="Calibri Light"/>
        </w:rPr>
      </w:pPr>
      <w:r w:rsidRPr="00A824A9">
        <w:rPr>
          <w:rFonts w:ascii="Calibri Light" w:hAnsi="Calibri Light" w:cs="Calibri Light"/>
          <w:color w:val="3F3F3F"/>
          <w:shd w:val="clear" w:color="auto" w:fill="FFFFFF"/>
        </w:rPr>
        <w:lastRenderedPageBreak/>
        <w:t>Kontaktná osoba pre oblasť ochrany osobných údajov v</w:t>
      </w:r>
      <w:r w:rsidR="000529CF">
        <w:rPr>
          <w:rFonts w:ascii="Calibri Light" w:hAnsi="Calibri Light" w:cs="Calibri Light"/>
          <w:color w:val="3F3F3F"/>
          <w:shd w:val="clear" w:color="auto" w:fill="FFFFFF"/>
        </w:rPr>
        <w:t xml:space="preserve"> organizácii </w:t>
      </w:r>
      <w:r w:rsidR="000529CF" w:rsidRPr="000529CF">
        <w:rPr>
          <w:rFonts w:ascii="Calibri Light" w:hAnsi="Calibri Light" w:cs="Calibri Light"/>
          <w:color w:val="3F3F3F"/>
          <w:shd w:val="clear" w:color="auto" w:fill="FFFFFF"/>
        </w:rPr>
        <w:t>S</w:t>
      </w:r>
      <w:r w:rsidR="000529CF">
        <w:rPr>
          <w:rFonts w:ascii="Calibri Light" w:hAnsi="Calibri Light" w:cs="Calibri Light"/>
          <w:color w:val="3F3F3F"/>
          <w:shd w:val="clear" w:color="auto" w:fill="FFFFFF"/>
        </w:rPr>
        <w:t>lovenská katolícka charita</w:t>
      </w:r>
      <w:r w:rsidR="000529CF">
        <w:rPr>
          <w:color w:val="3F3F3F"/>
          <w:sz w:val="24"/>
          <w:szCs w:val="24"/>
          <w:shd w:val="clear" w:color="auto" w:fill="FFFFFF"/>
        </w:rPr>
        <w:t>:</w:t>
      </w:r>
      <w:r w:rsidR="000529CF" w:rsidRPr="000529CF">
        <w:rPr>
          <w:rFonts w:ascii="Calibri Light" w:hAnsi="Calibri Light" w:cs="Calibri Light"/>
          <w:color w:val="3F3F3F"/>
          <w:shd w:val="clear" w:color="auto" w:fill="FFFFFF"/>
        </w:rPr>
        <w:t> </w:t>
      </w:r>
      <w:hyperlink r:id="rId6" w:history="1">
        <w:r w:rsidR="000529CF" w:rsidRPr="000529CF">
          <w:rPr>
            <w:rFonts w:ascii="Calibri Light" w:hAnsi="Calibri Light" w:cs="Calibri Light"/>
            <w:color w:val="3F3F3F"/>
          </w:rPr>
          <w:t>pravnik@charita.sk</w:t>
        </w:r>
      </w:hyperlink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............................... dňa .........................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 w:rsidR="00177206">
        <w:rPr>
          <w:rFonts w:asciiTheme="majorHAnsi" w:hAnsiTheme="majorHAnsi" w:cstheme="minorHAnsi"/>
        </w:rPr>
        <w:t xml:space="preserve">   </w:t>
      </w:r>
      <w:r w:rsidRPr="008F0957">
        <w:rPr>
          <w:rFonts w:asciiTheme="majorHAnsi" w:hAnsiTheme="majorHAnsi" w:cstheme="minorHAnsi"/>
        </w:rPr>
        <w:t xml:space="preserve">.................................................................. </w:t>
      </w:r>
    </w:p>
    <w:p w:rsidR="000E7E6F" w:rsidRPr="00177206" w:rsidRDefault="00B56288" w:rsidP="00177206">
      <w:pPr>
        <w:ind w:left="4956" w:firstLine="708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Dotknutá osoba (podpis) </w:t>
      </w:r>
      <w:r w:rsidRPr="008F0957">
        <w:rPr>
          <w:rFonts w:asciiTheme="majorHAnsi" w:hAnsiTheme="majorHAnsi" w:cstheme="minorHAnsi"/>
        </w:rPr>
        <w:tab/>
      </w:r>
    </w:p>
    <w:sectPr w:rsidR="000E7E6F" w:rsidRPr="00177206" w:rsidSect="0005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E0D"/>
    <w:multiLevelType w:val="multilevel"/>
    <w:tmpl w:val="0AD4E6DE"/>
    <w:lvl w:ilvl="0">
      <w:start w:val="1"/>
      <w:numFmt w:val="bullet"/>
      <w:lvlText w:val="•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863B8E"/>
    <w:multiLevelType w:val="multilevel"/>
    <w:tmpl w:val="EC5AF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3sLAwMzU2NLFU0lEKTi0uzszPAykwrAUA2qb09ywAAAA="/>
  </w:docVars>
  <w:rsids>
    <w:rsidRoot w:val="00B56288"/>
    <w:rsid w:val="000529CF"/>
    <w:rsid w:val="000E7E6F"/>
    <w:rsid w:val="00177206"/>
    <w:rsid w:val="003A01AA"/>
    <w:rsid w:val="00A824A9"/>
    <w:rsid w:val="00B56288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2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B5628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5628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F9D"/>
    <w:rPr>
      <w:rFonts w:ascii="Tahoma" w:eastAsia="Times New Roman" w:hAnsi="Tahoma" w:cs="Tahoma"/>
      <w:color w:val="000000"/>
      <w:kern w:val="28"/>
      <w:sz w:val="16"/>
      <w:szCs w:val="16"/>
      <w:lang w:eastAsia="sk-SK"/>
      <w14:ligatures w14:val="standard"/>
      <w14:cntxtAlts/>
    </w:rPr>
  </w:style>
  <w:style w:type="character" w:styleId="Hypertextovprepojenie">
    <w:name w:val="Hyperlink"/>
    <w:basedOn w:val="Predvolenpsmoodseku"/>
    <w:uiPriority w:val="99"/>
    <w:semiHidden/>
    <w:unhideWhenUsed/>
    <w:rsid w:val="00A82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2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B5628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5628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F9D"/>
    <w:rPr>
      <w:rFonts w:ascii="Tahoma" w:eastAsia="Times New Roman" w:hAnsi="Tahoma" w:cs="Tahoma"/>
      <w:color w:val="000000"/>
      <w:kern w:val="28"/>
      <w:sz w:val="16"/>
      <w:szCs w:val="16"/>
      <w:lang w:eastAsia="sk-SK"/>
      <w14:ligatures w14:val="standard"/>
      <w14:cntxtAlts/>
    </w:rPr>
  </w:style>
  <w:style w:type="character" w:styleId="Hypertextovprepojenie">
    <w:name w:val="Hyperlink"/>
    <w:basedOn w:val="Predvolenpsmoodseku"/>
    <w:uiPriority w:val="99"/>
    <w:semiHidden/>
    <w:unhideWhenUsed/>
    <w:rsid w:val="00A8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ik@charit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Brozmanova Gregorova Alzbeta, doc. PhDr., PhD.</dc:creator>
  <cp:lastModifiedBy>Alica Zvalená</cp:lastModifiedBy>
  <cp:revision>4</cp:revision>
  <dcterms:created xsi:type="dcterms:W3CDTF">2020-03-31T10:21:00Z</dcterms:created>
  <dcterms:modified xsi:type="dcterms:W3CDTF">2020-04-06T08:27:00Z</dcterms:modified>
</cp:coreProperties>
</file>