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C5BF" w14:textId="77777777" w:rsidR="00F476FC" w:rsidRPr="00776B62" w:rsidRDefault="00F476FC" w:rsidP="00F476FC">
      <w:r>
        <w:rPr>
          <w:b/>
          <w:bCs/>
        </w:rPr>
        <w:t>Organizácie pôsobiace v sociálnej oblasti vrátane Slovenskej katolíckej charity</w:t>
      </w:r>
      <w:r w:rsidRPr="00776B62">
        <w:rPr>
          <w:b/>
          <w:bCs/>
        </w:rPr>
        <w:t xml:space="preserve"> odovzdal</w:t>
      </w:r>
      <w:r>
        <w:rPr>
          <w:b/>
          <w:bCs/>
        </w:rPr>
        <w:t>i</w:t>
      </w:r>
      <w:r w:rsidRPr="00776B62">
        <w:rPr>
          <w:b/>
          <w:bCs/>
        </w:rPr>
        <w:t xml:space="preserve"> ministrovi otvorený list k reforme financovania sociálnych služieb</w:t>
      </w:r>
    </w:p>
    <w:p w14:paraId="4F846F08" w14:textId="77777777" w:rsidR="004A009A" w:rsidRPr="00D24A6E" w:rsidRDefault="004A009A" w:rsidP="004A009A">
      <w:pPr>
        <w:rPr>
          <w:b/>
          <w:bCs/>
        </w:rPr>
      </w:pPr>
      <w:r w:rsidRPr="00D24A6E">
        <w:rPr>
          <w:b/>
          <w:bCs/>
        </w:rPr>
        <w:t xml:space="preserve">Bratislava, 15. júna 2026 – </w:t>
      </w:r>
      <w:r>
        <w:rPr>
          <w:b/>
          <w:bCs/>
        </w:rPr>
        <w:t xml:space="preserve">Organizácie pôsobiace v sociálnej oblasti vrátane </w:t>
      </w:r>
      <w:r w:rsidRPr="00D24A6E">
        <w:rPr>
          <w:b/>
          <w:bCs/>
        </w:rPr>
        <w:t>Slovensk</w:t>
      </w:r>
      <w:r>
        <w:rPr>
          <w:b/>
          <w:bCs/>
        </w:rPr>
        <w:t>ej</w:t>
      </w:r>
      <w:r w:rsidRPr="00D24A6E">
        <w:rPr>
          <w:b/>
          <w:bCs/>
        </w:rPr>
        <w:t xml:space="preserve"> katolíck</w:t>
      </w:r>
      <w:r>
        <w:rPr>
          <w:b/>
          <w:bCs/>
        </w:rPr>
        <w:t>ej</w:t>
      </w:r>
      <w:r w:rsidRPr="00D24A6E">
        <w:rPr>
          <w:b/>
          <w:bCs/>
        </w:rPr>
        <w:t xml:space="preserve"> charit</w:t>
      </w:r>
      <w:r>
        <w:rPr>
          <w:b/>
          <w:bCs/>
        </w:rPr>
        <w:t>y (SKCH)</w:t>
      </w:r>
      <w:r w:rsidRPr="00D24A6E">
        <w:rPr>
          <w:b/>
          <w:bCs/>
        </w:rPr>
        <w:t xml:space="preserve"> dnes odovzdal</w:t>
      </w:r>
      <w:r>
        <w:rPr>
          <w:b/>
          <w:bCs/>
        </w:rPr>
        <w:t>i</w:t>
      </w:r>
      <w:r w:rsidRPr="00D24A6E">
        <w:rPr>
          <w:b/>
          <w:bCs/>
        </w:rPr>
        <w:t xml:space="preserve"> </w:t>
      </w:r>
      <w:r>
        <w:rPr>
          <w:b/>
          <w:bCs/>
        </w:rPr>
        <w:t xml:space="preserve">na </w:t>
      </w:r>
      <w:r w:rsidRPr="00D24A6E">
        <w:rPr>
          <w:b/>
          <w:bCs/>
        </w:rPr>
        <w:t>minist</w:t>
      </w:r>
      <w:r>
        <w:rPr>
          <w:b/>
          <w:bCs/>
        </w:rPr>
        <w:t>erstve</w:t>
      </w:r>
      <w:r w:rsidRPr="00D24A6E">
        <w:rPr>
          <w:b/>
          <w:bCs/>
        </w:rPr>
        <w:t xml:space="preserve"> práce, sociálnych vecí a rodiny otvorený list, v ktorom upozorňuje na kľúčové riziká pripravovanej reformy financovania sociálnych služieb.</w:t>
      </w:r>
    </w:p>
    <w:p w14:paraId="26A4540F" w14:textId="77777777" w:rsidR="004A009A" w:rsidRPr="00776B62" w:rsidRDefault="004A009A" w:rsidP="004A009A">
      <w:r w:rsidRPr="00776B62">
        <w:t>V liste vyjadruj</w:t>
      </w:r>
      <w:r>
        <w:t>ú</w:t>
      </w:r>
      <w:r w:rsidRPr="00776B62">
        <w:t xml:space="preserve"> rešpekt k cieľu reformy posilniť komunitné a domáce formy starostlivosti, no zároveň zdôrazňuj</w:t>
      </w:r>
      <w:r>
        <w:t>ú</w:t>
      </w:r>
      <w:r w:rsidRPr="00776B62">
        <w:t xml:space="preserve">, že úspech </w:t>
      </w:r>
      <w:r>
        <w:t xml:space="preserve">reformy </w:t>
      </w:r>
      <w:r w:rsidRPr="00776B62">
        <w:t>bude závisieť od konkrétnych nastavení už od začiatku jej fungovania. Za zásadnú považuj</w:t>
      </w:r>
      <w:r>
        <w:t>ú</w:t>
      </w:r>
      <w:r w:rsidRPr="00776B62">
        <w:t xml:space="preserve"> najmä otázku valorizácie príspevkov, ktoré majú rozhodujúci vplyv na dostupnosť a kvalitu poskytovanej starostlivosti.</w:t>
      </w:r>
    </w:p>
    <w:p w14:paraId="093993B3" w14:textId="77777777" w:rsidR="004A009A" w:rsidRPr="00776B62" w:rsidRDefault="004A009A" w:rsidP="004A009A">
      <w:r w:rsidRPr="00776B62">
        <w:t>„Spravodlivé a včasné nastavenie valorizácie nie je len technickým detailom, ale kľúčovým faktorom úspechu celej reformy. Ide aj o signál, do akej miery systém dokáže reagovať na reálne potreby ľudí odkázaných na pomoc,“ uvádza sa v liste.</w:t>
      </w:r>
    </w:p>
    <w:p w14:paraId="00E4021D" w14:textId="77777777" w:rsidR="004A009A" w:rsidRPr="00776B62" w:rsidRDefault="004A009A" w:rsidP="004A009A">
      <w:r>
        <w:t>V liste</w:t>
      </w:r>
      <w:r w:rsidRPr="00776B62">
        <w:t xml:space="preserve"> upozorňuj</w:t>
      </w:r>
      <w:r>
        <w:t>ú</w:t>
      </w:r>
      <w:r w:rsidRPr="00776B62">
        <w:t>, že výška nového príspevku na pomoc pri odkázanosti by mala reflektovať aktuálne ekonomické podmienky, najmä rast životných nákladov a minimálnej mzdy. V opačnom prípade hrozí, že podpora nebude postačujúca a môže dôjsť k oslabeniu domácej starostlivosti.</w:t>
      </w:r>
    </w:p>
    <w:p w14:paraId="4631BBF8" w14:textId="77777777" w:rsidR="004A009A" w:rsidRPr="00776B62" w:rsidRDefault="004A009A" w:rsidP="004A009A">
      <w:r w:rsidRPr="00776B62">
        <w:t>S</w:t>
      </w:r>
      <w:r>
        <w:t>KCH a ďalší signatári listu</w:t>
      </w:r>
      <w:r w:rsidRPr="00776B62">
        <w:t xml:space="preserve"> preto vyzýva</w:t>
      </w:r>
      <w:r>
        <w:t>jú</w:t>
      </w:r>
      <w:r w:rsidRPr="00776B62">
        <w:t xml:space="preserve"> ministerstvo, aby prijalo valorizačné opatrenia od 1. januára 2027, ktoré zabezpečia primerané a spravodlivé nastavenie príspevkov pre formálnu aj neformálnu starostlivosť.</w:t>
      </w:r>
    </w:p>
    <w:p w14:paraId="7D050417" w14:textId="77777777" w:rsidR="004A009A" w:rsidRPr="00776B62" w:rsidRDefault="004A009A" w:rsidP="004A009A">
      <w:r w:rsidRPr="00776B62">
        <w:t>Cieľom otvoreného listu je prispieť k nastaveniu systému, ktorý bude dlhodobo udržateľný, spravodlivý a zabezpečí dôstojné podmienky pre ľudí odkázaných na pomoc aj pre tých, ktorí sa o nich starajú.</w:t>
      </w:r>
    </w:p>
    <w:sectPr w:rsidR="004A009A" w:rsidRPr="00776B62" w:rsidSect="00585272">
      <w:headerReference w:type="default" r:id="rId8"/>
      <w:footerReference w:type="default" r:id="rId9"/>
      <w:pgSz w:w="11906" w:h="16838"/>
      <w:pgMar w:top="1417" w:right="1417" w:bottom="1417" w:left="1417" w:header="19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D15E" w14:textId="77777777" w:rsidR="00D44E2E" w:rsidRDefault="00D44E2E" w:rsidP="00C6274F">
      <w:pPr>
        <w:spacing w:before="0" w:after="0" w:line="240" w:lineRule="auto"/>
      </w:pPr>
      <w:r>
        <w:separator/>
      </w:r>
    </w:p>
  </w:endnote>
  <w:endnote w:type="continuationSeparator" w:id="0">
    <w:p w14:paraId="535CDB50" w14:textId="77777777" w:rsidR="00D44E2E" w:rsidRDefault="00D44E2E" w:rsidP="00C627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A0B6" w14:textId="77777777" w:rsidR="00E32151" w:rsidRPr="00585272" w:rsidRDefault="00E32151">
    <w:pPr>
      <w:rPr>
        <w:rFonts w:cs="Arial"/>
        <w:sz w:val="18"/>
        <w:szCs w:val="18"/>
      </w:rPr>
    </w:pPr>
  </w:p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2958"/>
      <w:gridCol w:w="2044"/>
      <w:gridCol w:w="1830"/>
      <w:gridCol w:w="2240"/>
    </w:tblGrid>
    <w:tr w:rsidR="00585272" w:rsidRPr="00585272" w14:paraId="50BC3B84" w14:textId="77777777" w:rsidTr="00585272">
      <w:trPr>
        <w:trHeight w:val="132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70BB0968" w14:textId="77777777" w:rsidR="00585272" w:rsidRPr="00585272" w:rsidRDefault="00585272" w:rsidP="00585272">
          <w:pPr>
            <w:autoSpaceDE w:val="0"/>
            <w:autoSpaceDN w:val="0"/>
            <w:adjustRightInd w:val="0"/>
            <w:spacing w:before="0" w:after="0"/>
            <w:rPr>
              <w:rFonts w:cs="Arial"/>
              <w:color w:val="8A1F1A"/>
              <w:kern w:val="0"/>
              <w:sz w:val="18"/>
              <w:szCs w:val="18"/>
            </w:rPr>
          </w:pPr>
          <w:r w:rsidRPr="00585272">
            <w:rPr>
              <w:rFonts w:cs="Arial"/>
              <w:b/>
              <w:bCs/>
              <w:color w:val="8A1F1A"/>
              <w:kern w:val="0"/>
              <w:sz w:val="18"/>
              <w:szCs w:val="18"/>
            </w:rPr>
            <w:t>Slovenská katolícka charita</w:t>
          </w:r>
        </w:p>
        <w:p w14:paraId="5264C9D3" w14:textId="77777777" w:rsidR="00C6274F" w:rsidRPr="001B0F1B" w:rsidRDefault="001B0F1B" w:rsidP="00585272">
          <w:pPr>
            <w:pStyle w:val="Bezriadkovania"/>
            <w:rPr>
              <w:rFonts w:cs="Arial"/>
              <w:color w:val="676767"/>
              <w:sz w:val="18"/>
              <w:szCs w:val="18"/>
              <w:shd w:val="clear" w:color="auto" w:fill="FFFFFF"/>
            </w:rPr>
          </w:pPr>
          <w:r w:rsidRPr="001B0F1B">
            <w:rPr>
              <w:rFonts w:cs="Arial"/>
              <w:color w:val="676767"/>
              <w:sz w:val="18"/>
              <w:szCs w:val="18"/>
              <w:shd w:val="clear" w:color="auto" w:fill="FFFFFF"/>
            </w:rPr>
            <w:t>www.charita.sk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F9F84FB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IČO:</w:t>
          </w:r>
          <w:r w:rsidRPr="00585272">
            <w:rPr>
              <w:rFonts w:cs="Arial"/>
              <w:color w:val="676767"/>
              <w:sz w:val="18"/>
              <w:szCs w:val="18"/>
            </w:rPr>
            <w:t>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00179132</w:t>
          </w:r>
        </w:p>
        <w:p w14:paraId="25BD8F84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DIČ: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2020682818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74377804" w14:textId="77777777" w:rsidR="00585272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Kapitulská 18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</w:p>
        <w:p w14:paraId="0F043315" w14:textId="77777777" w:rsidR="00C6274F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Fonts w:cs="Arial"/>
              <w:color w:val="676767"/>
              <w:sz w:val="18"/>
              <w:szCs w:val="18"/>
            </w:rPr>
            <w:t xml:space="preserve">814 15 </w:t>
          </w:r>
          <w:r w:rsidR="001B0F1B">
            <w:rPr>
              <w:rFonts w:cs="Arial"/>
              <w:color w:val="676767"/>
              <w:sz w:val="18"/>
              <w:szCs w:val="18"/>
            </w:rPr>
            <w:t xml:space="preserve"> </w:t>
          </w:r>
          <w:r w:rsidRPr="00585272">
            <w:rPr>
              <w:rFonts w:cs="Arial"/>
              <w:color w:val="676767"/>
              <w:sz w:val="18"/>
              <w:szCs w:val="18"/>
            </w:rPr>
            <w:t>Bratislava</w:t>
          </w:r>
        </w:p>
      </w:tc>
      <w:tc>
        <w:tcPr>
          <w:tcW w:w="1691" w:type="dxa"/>
          <w:tcBorders>
            <w:top w:val="nil"/>
            <w:left w:val="nil"/>
            <w:bottom w:val="nil"/>
            <w:right w:val="nil"/>
          </w:tcBorders>
        </w:tcPr>
        <w:p w14:paraId="2F286966" w14:textId="5255C190" w:rsidR="00C6274F" w:rsidRPr="00585272" w:rsidRDefault="004A009A" w:rsidP="00B74A79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palenikova.pr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@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charita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.sk</w:t>
          </w:r>
        </w:p>
        <w:p w14:paraId="3C602D72" w14:textId="77777777" w:rsidR="00C6274F" w:rsidRPr="00585272" w:rsidRDefault="00B74A79" w:rsidP="00B74A79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0</w:t>
          </w:r>
          <w:r w:rsidR="004F7B45">
            <w:rPr>
              <w:rFonts w:cs="Arial"/>
              <w:color w:val="676767"/>
              <w:sz w:val="18"/>
              <w:szCs w:val="18"/>
            </w:rPr>
            <w:t>2</w:t>
          </w:r>
          <w:r>
            <w:rPr>
              <w:rFonts w:cs="Arial"/>
              <w:color w:val="676767"/>
              <w:sz w:val="18"/>
              <w:szCs w:val="18"/>
            </w:rPr>
            <w:t xml:space="preserve"> 5443 1506</w:t>
          </w:r>
        </w:p>
      </w:tc>
    </w:tr>
  </w:tbl>
  <w:p w14:paraId="60440D45" w14:textId="77777777" w:rsidR="00C6274F" w:rsidRPr="00585272" w:rsidRDefault="00C6274F" w:rsidP="00F23425">
    <w:pPr>
      <w:pStyle w:val="Pta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A0E4" w14:textId="77777777" w:rsidR="00D44E2E" w:rsidRDefault="00D44E2E" w:rsidP="00C6274F">
      <w:pPr>
        <w:spacing w:before="0" w:after="0" w:line="240" w:lineRule="auto"/>
      </w:pPr>
      <w:r>
        <w:separator/>
      </w:r>
    </w:p>
  </w:footnote>
  <w:footnote w:type="continuationSeparator" w:id="0">
    <w:p w14:paraId="4DB92692" w14:textId="77777777" w:rsidR="00D44E2E" w:rsidRDefault="00D44E2E" w:rsidP="00C627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0680" w14:textId="77777777" w:rsidR="00C6274F" w:rsidRDefault="00585272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BB6F29" wp14:editId="65A45301">
          <wp:simplePos x="0" y="0"/>
          <wp:positionH relativeFrom="column">
            <wp:posOffset>-9525</wp:posOffset>
          </wp:positionH>
          <wp:positionV relativeFrom="paragraph">
            <wp:posOffset>-769565</wp:posOffset>
          </wp:positionV>
          <wp:extent cx="1582310" cy="566014"/>
          <wp:effectExtent l="0" t="0" r="5715" b="5715"/>
          <wp:wrapNone/>
          <wp:docPr id="2126456944" name="Obrázok 3" descr="Obrázok, na ktorom je text, písmo, symbol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6944" name="Obrázok 3" descr="Obrázok, na ktorom je text, písmo, symbol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10" cy="566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A81"/>
    <w:multiLevelType w:val="multilevel"/>
    <w:tmpl w:val="00C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B4C19"/>
    <w:multiLevelType w:val="multilevel"/>
    <w:tmpl w:val="2C7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2715">
    <w:abstractNumId w:val="1"/>
  </w:num>
  <w:num w:numId="2" w16cid:durableId="2641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44"/>
    <w:rsid w:val="00072401"/>
    <w:rsid w:val="00084427"/>
    <w:rsid w:val="00194CAB"/>
    <w:rsid w:val="001B0F1B"/>
    <w:rsid w:val="00223FF2"/>
    <w:rsid w:val="00235044"/>
    <w:rsid w:val="00467193"/>
    <w:rsid w:val="00487361"/>
    <w:rsid w:val="004A009A"/>
    <w:rsid w:val="004F7B45"/>
    <w:rsid w:val="00585272"/>
    <w:rsid w:val="006F1CFC"/>
    <w:rsid w:val="006F4897"/>
    <w:rsid w:val="007905AB"/>
    <w:rsid w:val="007B5EE2"/>
    <w:rsid w:val="007B62EA"/>
    <w:rsid w:val="008D34EC"/>
    <w:rsid w:val="008E223B"/>
    <w:rsid w:val="009C0DD3"/>
    <w:rsid w:val="00A70806"/>
    <w:rsid w:val="00AA343B"/>
    <w:rsid w:val="00AE7E03"/>
    <w:rsid w:val="00B74A79"/>
    <w:rsid w:val="00B779C0"/>
    <w:rsid w:val="00C01E16"/>
    <w:rsid w:val="00C06E49"/>
    <w:rsid w:val="00C6274F"/>
    <w:rsid w:val="00CB27A5"/>
    <w:rsid w:val="00CC034C"/>
    <w:rsid w:val="00D15138"/>
    <w:rsid w:val="00D44E2E"/>
    <w:rsid w:val="00E007E7"/>
    <w:rsid w:val="00E32151"/>
    <w:rsid w:val="00E704D5"/>
    <w:rsid w:val="00F23425"/>
    <w:rsid w:val="00F476FC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2728"/>
  <w15:chartTrackingRefBased/>
  <w15:docId w15:val="{30FEAC12-E0F0-4B63-8895-31369A94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272"/>
    <w:pPr>
      <w:spacing w:before="280" w:after="240"/>
    </w:pPr>
    <w:rPr>
      <w:rFonts w:ascii="Arial" w:hAnsi="Arial"/>
      <w:color w:val="000000" w:themeColor="text1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425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3425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C6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425"/>
    <w:rPr>
      <w:rFonts w:ascii="Verdana" w:eastAsiaTheme="majorEastAsia" w:hAnsi="Verdana" w:cstheme="majorBidi"/>
      <w:b/>
      <w:color w:val="000000" w:themeColor="text1"/>
      <w:sz w:val="28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23425"/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2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2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2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2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2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27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rsid w:val="00C6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rsid w:val="00C6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rsid w:val="00C6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27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rsid w:val="00C627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rsid w:val="00C627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C6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27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rsid w:val="00C6274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74F"/>
  </w:style>
  <w:style w:type="paragraph" w:styleId="Pta">
    <w:name w:val="footer"/>
    <w:basedOn w:val="Normlny"/>
    <w:link w:val="Pt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74F"/>
  </w:style>
  <w:style w:type="table" w:styleId="Mriekatabuky">
    <w:name w:val="Table Grid"/>
    <w:basedOn w:val="Normlnatabuka"/>
    <w:uiPriority w:val="39"/>
    <w:rsid w:val="00C6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Male písmo"/>
    <w:uiPriority w:val="1"/>
    <w:qFormat/>
    <w:rsid w:val="00585272"/>
    <w:pPr>
      <w:spacing w:after="0" w:line="240" w:lineRule="auto"/>
    </w:pPr>
    <w:rPr>
      <w:rFonts w:ascii="Arial" w:hAnsi="Arial"/>
      <w:color w:val="000000" w:themeColor="text1"/>
      <w:sz w:val="12"/>
    </w:rPr>
  </w:style>
  <w:style w:type="character" w:customStyle="1" w:styleId="A1">
    <w:name w:val="A1"/>
    <w:uiPriority w:val="99"/>
    <w:rsid w:val="00C6274F"/>
    <w:rPr>
      <w:rFonts w:cs="Verdana"/>
      <w:color w:val="0E3C62"/>
      <w:sz w:val="12"/>
      <w:szCs w:val="12"/>
    </w:rPr>
  </w:style>
  <w:style w:type="character" w:styleId="Vrazn">
    <w:name w:val="Strong"/>
    <w:basedOn w:val="Predvolenpsmoodseku"/>
    <w:uiPriority w:val="22"/>
    <w:rsid w:val="00C6274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627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274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32151"/>
    <w:rPr>
      <w:color w:val="96607D" w:themeColor="followedHyperlink"/>
      <w:u w:val="single"/>
    </w:rPr>
  </w:style>
  <w:style w:type="character" w:customStyle="1" w:styleId="A2">
    <w:name w:val="A2"/>
    <w:uiPriority w:val="99"/>
    <w:rsid w:val="00F23425"/>
    <w:rPr>
      <w:rFonts w:cs="Verdana"/>
      <w:color w:val="221E1F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F2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OneDrive%20-%20Slovensk&#225;%20katol&#237;cka%20charita\PRACOVNE_PR\TS\word%20template_TS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1057B-32F9-5A47-8B1D-11AFCAD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template_TS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Páleníková PR</cp:lastModifiedBy>
  <cp:revision>5</cp:revision>
  <dcterms:created xsi:type="dcterms:W3CDTF">2026-06-15T13:13:00Z</dcterms:created>
  <dcterms:modified xsi:type="dcterms:W3CDTF">2026-06-15T13:15:00Z</dcterms:modified>
</cp:coreProperties>
</file>