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8F42A" w14:textId="77777777" w:rsidR="005D06AD" w:rsidRPr="00792541" w:rsidRDefault="005D06AD" w:rsidP="005D06AD">
      <w:pPr>
        <w:rPr>
          <w:b/>
          <w:bCs/>
        </w:rPr>
      </w:pPr>
      <w:r w:rsidRPr="00792541">
        <w:rPr>
          <w:b/>
          <w:bCs/>
        </w:rPr>
        <w:t xml:space="preserve">SKCH: </w:t>
      </w:r>
      <w:r w:rsidRPr="003911CF">
        <w:rPr>
          <w:b/>
          <w:bCs/>
        </w:rPr>
        <w:t>Ak chceme deti dostať do školy, nesmieme ich za chudobu trestať chudobou</w:t>
      </w:r>
    </w:p>
    <w:p w14:paraId="4F846F08" w14:textId="4BE32A46" w:rsidR="004A009A" w:rsidRPr="00D24A6E" w:rsidRDefault="004A009A" w:rsidP="004A009A">
      <w:pPr>
        <w:rPr>
          <w:b/>
          <w:bCs/>
        </w:rPr>
      </w:pPr>
      <w:r w:rsidRPr="00D24A6E">
        <w:rPr>
          <w:b/>
          <w:bCs/>
        </w:rPr>
        <w:t xml:space="preserve">Bratislava, </w:t>
      </w:r>
      <w:r w:rsidR="005D06AD">
        <w:rPr>
          <w:b/>
          <w:bCs/>
        </w:rPr>
        <w:t>26</w:t>
      </w:r>
      <w:r w:rsidRPr="00D24A6E">
        <w:rPr>
          <w:b/>
          <w:bCs/>
        </w:rPr>
        <w:t xml:space="preserve">. </w:t>
      </w:r>
      <w:r w:rsidR="005D06AD">
        <w:rPr>
          <w:b/>
          <w:bCs/>
        </w:rPr>
        <w:t>augusta</w:t>
      </w:r>
      <w:r w:rsidRPr="00D24A6E">
        <w:rPr>
          <w:b/>
          <w:bCs/>
        </w:rPr>
        <w:t xml:space="preserve"> 2026 – </w:t>
      </w:r>
      <w:r w:rsidR="00DF097E" w:rsidRPr="003911CF">
        <w:rPr>
          <w:b/>
          <w:bCs/>
        </w:rPr>
        <w:t>Menej peňazí doma neznamená viac dní v škole.</w:t>
      </w:r>
      <w:r w:rsidR="00DF097E">
        <w:rPr>
          <w:b/>
          <w:bCs/>
        </w:rPr>
        <w:t xml:space="preserve"> </w:t>
      </w:r>
      <w:r w:rsidR="00DF097E" w:rsidRPr="00792541">
        <w:rPr>
          <w:b/>
          <w:bCs/>
        </w:rPr>
        <w:t xml:space="preserve">Slovenská katolícka charita (SKCH) upozorňuje, že plánované krátenie rodinných prídavkov za neospravedlnené absencie detí v škole môže </w:t>
      </w:r>
      <w:r w:rsidR="00DF097E" w:rsidRPr="003911CF">
        <w:rPr>
          <w:b/>
          <w:bCs/>
        </w:rPr>
        <w:t>zasiahnuť najmä deti z rodín, ktoré už dnes zápasia s chudobou.</w:t>
      </w:r>
      <w:r w:rsidR="00DF097E" w:rsidRPr="00792541">
        <w:rPr>
          <w:b/>
          <w:bCs/>
        </w:rPr>
        <w:t xml:space="preserve"> </w:t>
      </w:r>
      <w:r w:rsidR="00DF097E">
        <w:rPr>
          <w:b/>
          <w:bCs/>
        </w:rPr>
        <w:t>Ide najmä o</w:t>
      </w:r>
      <w:r w:rsidR="00DF097E" w:rsidRPr="00792541">
        <w:rPr>
          <w:b/>
          <w:bCs/>
        </w:rPr>
        <w:t xml:space="preserve"> deti vyrastajúce v generačnej chudobe a marginalizovaných rómskych komunitách.</w:t>
      </w:r>
      <w:r w:rsidR="00DF097E">
        <w:rPr>
          <w:b/>
          <w:bCs/>
        </w:rPr>
        <w:t xml:space="preserve"> </w:t>
      </w:r>
      <w:r w:rsidR="00DF097E" w:rsidRPr="003911CF">
        <w:rPr>
          <w:b/>
          <w:bCs/>
        </w:rPr>
        <w:t>Namiesto odstránenia príčin záškoláctva môže sankcia ich problémy ešte prehĺbiť.</w:t>
      </w:r>
    </w:p>
    <w:p w14:paraId="296E4930" w14:textId="77777777" w:rsidR="002202D0" w:rsidRDefault="002202D0" w:rsidP="002202D0">
      <w:r w:rsidRPr="00792541">
        <w:t xml:space="preserve">Vláda plánuje sprísniť podmienky vyplácania rodinných prídavkov. Ak dieťa vymešká vyučovanie bez ospravedlnenia, rodina môže prísť o časť finančnej podpory. </w:t>
      </w:r>
    </w:p>
    <w:p w14:paraId="06FA8D5C" w14:textId="77777777" w:rsidR="002202D0" w:rsidRPr="00792541" w:rsidRDefault="002202D0" w:rsidP="002202D0">
      <w:r w:rsidRPr="003911CF">
        <w:t xml:space="preserve">SKCH rozumie cieľu pripravovaného opatrenia. </w:t>
      </w:r>
      <w:r w:rsidRPr="00A20C87">
        <w:rPr>
          <w:b/>
        </w:rPr>
        <w:t>Deti majú chodiť do školy a rodičia majú niesť zodpovednosť za ich vzdelávanie.</w:t>
      </w:r>
      <w:r w:rsidRPr="003911CF">
        <w:t xml:space="preserve"> Otázkou však je, či odobratie časti príjmu rodine pomôže dieťa dostať do školskej lavice.</w:t>
      </w:r>
    </w:p>
    <w:p w14:paraId="550DAA82" w14:textId="77777777" w:rsidR="002202D0" w:rsidRPr="00792541" w:rsidRDefault="002202D0" w:rsidP="002202D0">
      <w:r w:rsidRPr="00792541">
        <w:t>Pripravovaný legislatívny návrh z dielne Ministerstva práce, sociálnych vecí a rodiny SR SKCH a Konferencia biskupov Slovenska spoločne pripomienkovali a upozornili na možné negatívne dopady reformy na marginalizované skupiny. SKCH s poľutovaním konštatuje, že ich pripomienky neboli zohľadnené.</w:t>
      </w:r>
    </w:p>
    <w:p w14:paraId="08531DE3" w14:textId="77777777" w:rsidR="002202D0" w:rsidRPr="00792541" w:rsidRDefault="002202D0" w:rsidP="002202D0">
      <w:r w:rsidRPr="00792541">
        <w:t>„To, čo na prvý pohľad znie logicky a zapadá do konceptu zásluhovosti – deti nechodia do školy, rodič zlyhal, štát mu nedá peniaze – môže v skutočnosti najtvrdšie zasiahnuť práve deti, ktoré vyrastajú v generačnej chudobe a v prostredí marginalizovaných rómskych komunít</w:t>
      </w:r>
      <w:r>
        <w:t xml:space="preserve">. Ak dieťa nechodí do školy, chceme, aby do nej chodilo. Na tom sa zhodneme všetci. Musíme sa však pýtať, prečo tam dieťa nie je. Ak je dôvodom problém, ktorý rodina nedokáže sama vyriešiť, odobratie časti peňazí tento problém nevyrieši. Môže ho ešte zväčšiť, </w:t>
      </w:r>
      <w:r w:rsidRPr="00792541">
        <w:t xml:space="preserve">“ upozorňuje </w:t>
      </w:r>
      <w:r w:rsidRPr="00792541">
        <w:rPr>
          <w:b/>
          <w:bCs/>
        </w:rPr>
        <w:t xml:space="preserve">Zuzana </w:t>
      </w:r>
      <w:proofErr w:type="spellStart"/>
      <w:r w:rsidRPr="00792541">
        <w:rPr>
          <w:b/>
          <w:bCs/>
        </w:rPr>
        <w:t>Kumanová</w:t>
      </w:r>
      <w:proofErr w:type="spellEnd"/>
      <w:r w:rsidRPr="00792541">
        <w:rPr>
          <w:b/>
          <w:bCs/>
        </w:rPr>
        <w:t>, odborníčka pre oblasť verejných politík SKCH</w:t>
      </w:r>
      <w:r w:rsidRPr="00792541">
        <w:t>.</w:t>
      </w:r>
    </w:p>
    <w:p w14:paraId="77AE4D13" w14:textId="77777777" w:rsidR="002202D0" w:rsidRPr="00792541" w:rsidRDefault="002202D0" w:rsidP="002202D0">
      <w:r w:rsidRPr="00792541">
        <w:t>Generačná chudoba podľa SKCH nie je iba nedostatkom financií. Dlhodobá materiálna a sociálna núdza ovplyvňuje zdravie, vývoj aj vzdelávacie šance detí. K problémom sa môže pridávať nevhodné bývanie, nedostatočná výživa, nedostatok podnetov, jazyková bariéra či chýbajúce školské pomôcky.</w:t>
      </w:r>
    </w:p>
    <w:p w14:paraId="74CFDA45" w14:textId="77777777" w:rsidR="002202D0" w:rsidRPr="00792541" w:rsidRDefault="002202D0" w:rsidP="002202D0">
      <w:r w:rsidRPr="00792541">
        <w:t xml:space="preserve">„Kombinácia zlej výživy a nedostatku podnetov vytvára bariéry ešte pred vstupom do školy. Dieťa môže prichádzať do školy s výrazným zaostávaním v reči, slovnej zásobe či základných zručnostiach. Keď sa tieto problémy skombinujú s chudobou a nevhodnými životnými podmienkami, samotný školský systém ich nedokáže vždy prekonať,“ vysvetľuje </w:t>
      </w:r>
      <w:proofErr w:type="spellStart"/>
      <w:r w:rsidRPr="00792541">
        <w:t>Kumanová</w:t>
      </w:r>
      <w:proofErr w:type="spellEnd"/>
      <w:r w:rsidRPr="00792541">
        <w:t>.</w:t>
      </w:r>
    </w:p>
    <w:p w14:paraId="64F57962" w14:textId="77777777" w:rsidR="002202D0" w:rsidRPr="00792541" w:rsidRDefault="002202D0" w:rsidP="002202D0">
      <w:r w:rsidRPr="00792541">
        <w:lastRenderedPageBreak/>
        <w:t xml:space="preserve">Neospravedlnená absencia preto nemusí byť prejavom nezáujmu rodiča alebo dieťaťa o vzdelanie. Dôvodom môže byť aj nedostatok vhodného oblečenia a obuvi, peniaze na cestovné či skutočnosť, že dieťa prichádza do školy hladné. </w:t>
      </w:r>
      <w:r w:rsidRPr="00352647">
        <w:rPr>
          <w:b/>
        </w:rPr>
        <w:t>Ak rodina príde o časť príjmu, problém, ktorý bránil dieťaťu ísť do školy, nezmizne. Rodina však bude mať ešte menej peňazí na jeho riešenie.</w:t>
      </w:r>
    </w:p>
    <w:p w14:paraId="383E893B" w14:textId="77777777" w:rsidR="002202D0" w:rsidRPr="00792541" w:rsidRDefault="002202D0" w:rsidP="002202D0">
      <w:r w:rsidRPr="00792541">
        <w:rPr>
          <w:b/>
          <w:bCs/>
        </w:rPr>
        <w:t>Riaditeľ SKCH Filip Macák</w:t>
      </w:r>
      <w:r w:rsidRPr="00792541">
        <w:t> upozorňuje, že vzdelávanie môže byť nástrojom sociálnej mobility, no pri deťoch vyrastajúcich v hlbokej chudobe ide o dlhodobý proces.</w:t>
      </w:r>
    </w:p>
    <w:p w14:paraId="52237419" w14:textId="77777777" w:rsidR="002202D0" w:rsidRPr="00792541" w:rsidRDefault="002202D0" w:rsidP="002202D0">
      <w:r w:rsidRPr="00792541">
        <w:t>„V generačnej chudobe neplatí jednoduché klišé: ‚Uč sa a budeš sa mať lepšie.‘ Vzdelanie je dôležitým nástrojom sociálnej mobility, ale pre dieťa, ktoré vyrastá v hlbokej chudobe, je cesta k úspešnému vzdelaniu behom na dlhé trate. Ak chceme zlepšiť školskú dochádzku, musíme riešiť aj podmienky, v ktorých deti žijú,“ hovorí Filip Macák.</w:t>
      </w:r>
    </w:p>
    <w:p w14:paraId="3529D0DA" w14:textId="77777777" w:rsidR="002202D0" w:rsidRPr="00792541" w:rsidRDefault="002202D0" w:rsidP="002202D0">
      <w:r w:rsidRPr="00792541">
        <w:t>Podľa SKCH majú neospravedlnené absencie množstvo príčin. Niektoré je možné riešiť rýchlo, iné si vyžadujú dlhodobú prácu s rodinou, školou a komunitou. Plošná finančná sankcia však príčiny neodstráni.</w:t>
      </w:r>
    </w:p>
    <w:p w14:paraId="203E1902" w14:textId="77777777" w:rsidR="002202D0" w:rsidRPr="00792541" w:rsidRDefault="002202D0" w:rsidP="002202D0">
      <w:r w:rsidRPr="00792541">
        <w:t>„Ak chce štát ukázať, že s nezodpovednými rodičmi ‚zatočí‘, je to veľmi nebezpečný krok. Vytváranie mentality ‚my verzus oni‘ rozbíja sociálny zmier. Potrebujeme hľadať príčiny, podporovať rodiny a školy a investovať do prevencie, nie iba trestať</w:t>
      </w:r>
      <w:r>
        <w:t>. Nemôžeme od všetkých detí očakávať rovnaký štart, ak nemajú rovnaké podmienky. Vzdelanie je jedna z najdôležitejších ciest z chudoby, ale práve deti, ktoré ju najviac potrebujú, často potrebujú aj najväčšiu pomoc, aby po nej mohli vykročiť,</w:t>
      </w:r>
      <w:r w:rsidRPr="00792541">
        <w:t>“ uzatvára Filip Macák.</w:t>
      </w:r>
    </w:p>
    <w:p w14:paraId="09522517" w14:textId="77777777" w:rsidR="002202D0" w:rsidRDefault="002202D0" w:rsidP="002202D0">
      <w:pPr>
        <w:rPr>
          <w:b/>
          <w:bCs/>
        </w:rPr>
      </w:pPr>
      <w:r w:rsidRPr="00792541">
        <w:rPr>
          <w:b/>
          <w:bCs/>
        </w:rPr>
        <w:t xml:space="preserve">SKCH preto apeluje na to, aby sa pri opatreniach zameraných na školskú dochádzku zohľadňovali aj príčiny absencií a konkrétna situácia rodín. Cieľom by nemalo byť iba potrestanie rodiča, ale predovšetkým zabezpečenie toho, </w:t>
      </w:r>
      <w:r w:rsidRPr="00166391">
        <w:rPr>
          <w:b/>
          <w:bCs/>
        </w:rPr>
        <w:t>aby deti boli v škole pravidelne, vzdelávali sa a mali šancu vymaniť sa z</w:t>
      </w:r>
      <w:r>
        <w:rPr>
          <w:b/>
          <w:bCs/>
        </w:rPr>
        <w:t> </w:t>
      </w:r>
      <w:r w:rsidRPr="00166391">
        <w:rPr>
          <w:b/>
          <w:bCs/>
        </w:rPr>
        <w:t>chudoby</w:t>
      </w:r>
      <w:r>
        <w:rPr>
          <w:b/>
          <w:bCs/>
        </w:rPr>
        <w:t>.</w:t>
      </w:r>
    </w:p>
    <w:p w14:paraId="2F65A226" w14:textId="77777777" w:rsidR="002202D0" w:rsidRPr="00352647" w:rsidRDefault="002202D0" w:rsidP="002202D0">
      <w:pPr>
        <w:rPr>
          <w:b/>
        </w:rPr>
      </w:pPr>
      <w:r>
        <w:rPr>
          <w:b/>
        </w:rPr>
        <w:t>A</w:t>
      </w:r>
      <w:r w:rsidRPr="00352647">
        <w:rPr>
          <w:b/>
        </w:rPr>
        <w:t>k chceme deti dostať do školy, samotné zobratie peňazí nestačí. A ak chceme prerušiť generačnú chudobu, nemôžeme ju riešiť tým, že vezmeme peniaze tým, ktorí ich majú najmenej.</w:t>
      </w:r>
    </w:p>
    <w:p w14:paraId="7D050417" w14:textId="36104686" w:rsidR="004A009A" w:rsidRPr="00776B62" w:rsidRDefault="004A009A" w:rsidP="002202D0"/>
    <w:sectPr w:rsidR="004A009A" w:rsidRPr="00776B62" w:rsidSect="00585272">
      <w:headerReference w:type="default" r:id="rId8"/>
      <w:footerReference w:type="default" r:id="rId9"/>
      <w:pgSz w:w="11906" w:h="16838"/>
      <w:pgMar w:top="1417" w:right="1417" w:bottom="1417" w:left="1417" w:header="198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442EC" w14:textId="77777777" w:rsidR="003C4F6C" w:rsidRDefault="003C4F6C" w:rsidP="00C6274F">
      <w:pPr>
        <w:spacing w:before="0" w:after="0" w:line="240" w:lineRule="auto"/>
      </w:pPr>
      <w:r>
        <w:separator/>
      </w:r>
    </w:p>
  </w:endnote>
  <w:endnote w:type="continuationSeparator" w:id="0">
    <w:p w14:paraId="2BEFCC5B" w14:textId="77777777" w:rsidR="003C4F6C" w:rsidRDefault="003C4F6C" w:rsidP="00C6274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DA0B6" w14:textId="77777777" w:rsidR="00E32151" w:rsidRPr="00585272" w:rsidRDefault="00E32151">
    <w:pPr>
      <w:rPr>
        <w:rFonts w:cs="Arial"/>
        <w:sz w:val="18"/>
        <w:szCs w:val="18"/>
      </w:rPr>
    </w:pPr>
  </w:p>
  <w:tbl>
    <w:tblPr>
      <w:tblStyle w:val="Mriekatabuky"/>
      <w:tblW w:w="0" w:type="auto"/>
      <w:tblLook w:val="04A0" w:firstRow="1" w:lastRow="0" w:firstColumn="1" w:lastColumn="0" w:noHBand="0" w:noVBand="1"/>
    </w:tblPr>
    <w:tblGrid>
      <w:gridCol w:w="2958"/>
      <w:gridCol w:w="2044"/>
      <w:gridCol w:w="1830"/>
      <w:gridCol w:w="2240"/>
    </w:tblGrid>
    <w:tr w:rsidR="00585272" w:rsidRPr="00585272" w14:paraId="50BC3B84" w14:textId="77777777" w:rsidTr="00585272">
      <w:trPr>
        <w:trHeight w:val="132"/>
      </w:trPr>
      <w:tc>
        <w:tcPr>
          <w:tcW w:w="3261" w:type="dxa"/>
          <w:tcBorders>
            <w:top w:val="nil"/>
            <w:left w:val="nil"/>
            <w:bottom w:val="nil"/>
            <w:right w:val="nil"/>
          </w:tcBorders>
        </w:tcPr>
        <w:p w14:paraId="70BB0968" w14:textId="77777777" w:rsidR="00585272" w:rsidRPr="00585272" w:rsidRDefault="00585272" w:rsidP="00585272">
          <w:pPr>
            <w:autoSpaceDE w:val="0"/>
            <w:autoSpaceDN w:val="0"/>
            <w:adjustRightInd w:val="0"/>
            <w:spacing w:before="0" w:after="0"/>
            <w:rPr>
              <w:rFonts w:cs="Arial"/>
              <w:color w:val="8A1F1A"/>
              <w:kern w:val="0"/>
              <w:sz w:val="18"/>
              <w:szCs w:val="18"/>
            </w:rPr>
          </w:pPr>
          <w:r w:rsidRPr="00585272">
            <w:rPr>
              <w:rFonts w:cs="Arial"/>
              <w:b/>
              <w:bCs/>
              <w:color w:val="8A1F1A"/>
              <w:kern w:val="0"/>
              <w:sz w:val="18"/>
              <w:szCs w:val="18"/>
            </w:rPr>
            <w:t>Slovenská katolícka charita</w:t>
          </w:r>
        </w:p>
        <w:p w14:paraId="5264C9D3" w14:textId="77777777" w:rsidR="00C6274F" w:rsidRPr="001B0F1B" w:rsidRDefault="001B0F1B" w:rsidP="00585272">
          <w:pPr>
            <w:pStyle w:val="Bezriadkovania"/>
            <w:rPr>
              <w:rFonts w:cs="Arial"/>
              <w:color w:val="676767"/>
              <w:sz w:val="18"/>
              <w:szCs w:val="18"/>
              <w:shd w:val="clear" w:color="auto" w:fill="FFFFFF"/>
            </w:rPr>
          </w:pPr>
          <w:r w:rsidRPr="001B0F1B">
            <w:rPr>
              <w:rFonts w:cs="Arial"/>
              <w:color w:val="676767"/>
              <w:sz w:val="18"/>
              <w:szCs w:val="18"/>
              <w:shd w:val="clear" w:color="auto" w:fill="FFFFFF"/>
            </w:rPr>
            <w:t>www.charita.sk</w:t>
          </w:r>
        </w:p>
      </w:tc>
      <w:tc>
        <w:tcPr>
          <w:tcW w:w="2126" w:type="dxa"/>
          <w:tcBorders>
            <w:top w:val="nil"/>
            <w:left w:val="nil"/>
            <w:bottom w:val="nil"/>
            <w:right w:val="nil"/>
          </w:tcBorders>
        </w:tcPr>
        <w:p w14:paraId="7F9F84FB" w14:textId="77777777" w:rsidR="00C6274F" w:rsidRPr="00585272" w:rsidRDefault="00C6274F" w:rsidP="00C6274F">
          <w:pPr>
            <w:pStyle w:val="Bezriadkovania"/>
            <w:rPr>
              <w:rFonts w:cs="Arial"/>
              <w:color w:val="676767"/>
              <w:sz w:val="18"/>
              <w:szCs w:val="18"/>
            </w:rPr>
          </w:pPr>
          <w:r w:rsidRPr="00585272">
            <w:rPr>
              <w:rStyle w:val="Vrazn"/>
              <w:rFonts w:cs="Arial"/>
              <w:b w:val="0"/>
              <w:bCs w:val="0"/>
              <w:color w:val="676767"/>
              <w:sz w:val="18"/>
              <w:szCs w:val="18"/>
            </w:rPr>
            <w:t>IČO:</w:t>
          </w:r>
          <w:r w:rsidRPr="00585272">
            <w:rPr>
              <w:rFonts w:cs="Arial"/>
              <w:color w:val="676767"/>
              <w:sz w:val="18"/>
              <w:szCs w:val="18"/>
            </w:rPr>
            <w:t> </w:t>
          </w:r>
          <w:r w:rsidR="00585272" w:rsidRPr="00585272">
            <w:rPr>
              <w:rFonts w:cs="Arial"/>
              <w:color w:val="676767"/>
              <w:sz w:val="18"/>
              <w:szCs w:val="18"/>
            </w:rPr>
            <w:t>00179132</w:t>
          </w:r>
        </w:p>
        <w:p w14:paraId="25BD8F84" w14:textId="77777777" w:rsidR="00C6274F" w:rsidRPr="00585272" w:rsidRDefault="00C6274F" w:rsidP="00C6274F">
          <w:pPr>
            <w:pStyle w:val="Bezriadkovania"/>
            <w:rPr>
              <w:rFonts w:cs="Arial"/>
              <w:color w:val="676767"/>
              <w:sz w:val="18"/>
              <w:szCs w:val="18"/>
            </w:rPr>
          </w:pPr>
          <w:r w:rsidRPr="00585272">
            <w:rPr>
              <w:rStyle w:val="Vrazn"/>
              <w:rFonts w:cs="Arial"/>
              <w:b w:val="0"/>
              <w:bCs w:val="0"/>
              <w:color w:val="676767"/>
              <w:sz w:val="18"/>
              <w:szCs w:val="18"/>
            </w:rPr>
            <w:t>DIČ: </w:t>
          </w:r>
          <w:r w:rsidR="00585272" w:rsidRPr="00585272">
            <w:rPr>
              <w:rFonts w:cs="Arial"/>
              <w:color w:val="676767"/>
              <w:sz w:val="18"/>
              <w:szCs w:val="18"/>
            </w:rPr>
            <w:t>2020682818</w:t>
          </w:r>
        </w:p>
      </w:tc>
      <w:tc>
        <w:tcPr>
          <w:tcW w:w="1984" w:type="dxa"/>
          <w:tcBorders>
            <w:top w:val="nil"/>
            <w:left w:val="nil"/>
            <w:bottom w:val="nil"/>
            <w:right w:val="nil"/>
          </w:tcBorders>
        </w:tcPr>
        <w:p w14:paraId="74377804" w14:textId="77777777" w:rsidR="00585272" w:rsidRPr="00585272" w:rsidRDefault="00585272" w:rsidP="00F23425">
          <w:pPr>
            <w:pStyle w:val="Bezriadkovania"/>
            <w:rPr>
              <w:rFonts w:cs="Arial"/>
              <w:color w:val="676767"/>
              <w:sz w:val="18"/>
              <w:szCs w:val="18"/>
            </w:rPr>
          </w:pPr>
          <w:r w:rsidRPr="00585272">
            <w:rPr>
              <w:rStyle w:val="Vrazn"/>
              <w:rFonts w:cs="Arial"/>
              <w:b w:val="0"/>
              <w:bCs w:val="0"/>
              <w:color w:val="676767"/>
              <w:sz w:val="18"/>
              <w:szCs w:val="18"/>
            </w:rPr>
            <w:t>Kapitulská 18</w:t>
          </w:r>
          <w:r w:rsidR="00C6274F" w:rsidRPr="00585272">
            <w:rPr>
              <w:rFonts w:cs="Arial"/>
              <w:color w:val="676767"/>
              <w:sz w:val="18"/>
              <w:szCs w:val="18"/>
            </w:rPr>
            <w:t xml:space="preserve"> </w:t>
          </w:r>
        </w:p>
        <w:p w14:paraId="0F043315" w14:textId="77777777" w:rsidR="00C6274F" w:rsidRPr="00585272" w:rsidRDefault="00585272" w:rsidP="00F23425">
          <w:pPr>
            <w:pStyle w:val="Bezriadkovania"/>
            <w:rPr>
              <w:rFonts w:cs="Arial"/>
              <w:color w:val="676767"/>
              <w:sz w:val="18"/>
              <w:szCs w:val="18"/>
            </w:rPr>
          </w:pPr>
          <w:r w:rsidRPr="00585272">
            <w:rPr>
              <w:rFonts w:cs="Arial"/>
              <w:color w:val="676767"/>
              <w:sz w:val="18"/>
              <w:szCs w:val="18"/>
            </w:rPr>
            <w:t xml:space="preserve">814 15 </w:t>
          </w:r>
          <w:r w:rsidR="001B0F1B">
            <w:rPr>
              <w:rFonts w:cs="Arial"/>
              <w:color w:val="676767"/>
              <w:sz w:val="18"/>
              <w:szCs w:val="18"/>
            </w:rPr>
            <w:t xml:space="preserve"> </w:t>
          </w:r>
          <w:r w:rsidRPr="00585272">
            <w:rPr>
              <w:rFonts w:cs="Arial"/>
              <w:color w:val="676767"/>
              <w:sz w:val="18"/>
              <w:szCs w:val="18"/>
            </w:rPr>
            <w:t>Bratislava</w:t>
          </w:r>
        </w:p>
      </w:tc>
      <w:tc>
        <w:tcPr>
          <w:tcW w:w="1691" w:type="dxa"/>
          <w:tcBorders>
            <w:top w:val="nil"/>
            <w:left w:val="nil"/>
            <w:bottom w:val="nil"/>
            <w:right w:val="nil"/>
          </w:tcBorders>
        </w:tcPr>
        <w:p w14:paraId="2F286966" w14:textId="5255C190" w:rsidR="00C6274F" w:rsidRPr="00585272" w:rsidRDefault="004A009A" w:rsidP="00B74A79">
          <w:pPr>
            <w:pStyle w:val="Bezriadkovania"/>
            <w:rPr>
              <w:rFonts w:cs="Arial"/>
              <w:color w:val="676767"/>
              <w:sz w:val="18"/>
              <w:szCs w:val="18"/>
            </w:rPr>
          </w:pPr>
          <w:r>
            <w:rPr>
              <w:rFonts w:cs="Arial"/>
              <w:color w:val="676767"/>
              <w:sz w:val="18"/>
              <w:szCs w:val="18"/>
            </w:rPr>
            <w:t>palenikova.pr</w:t>
          </w:r>
          <w:r w:rsidR="00C6274F" w:rsidRPr="00585272">
            <w:rPr>
              <w:rFonts w:cs="Arial"/>
              <w:color w:val="676767"/>
              <w:sz w:val="18"/>
              <w:szCs w:val="18"/>
            </w:rPr>
            <w:t>@</w:t>
          </w:r>
          <w:r w:rsidR="00585272" w:rsidRPr="00585272">
            <w:rPr>
              <w:rFonts w:cs="Arial"/>
              <w:color w:val="676767"/>
              <w:sz w:val="18"/>
              <w:szCs w:val="18"/>
            </w:rPr>
            <w:t>charita</w:t>
          </w:r>
          <w:r w:rsidR="00C6274F" w:rsidRPr="00585272">
            <w:rPr>
              <w:rFonts w:cs="Arial"/>
              <w:color w:val="676767"/>
              <w:sz w:val="18"/>
              <w:szCs w:val="18"/>
            </w:rPr>
            <w:t>.sk</w:t>
          </w:r>
        </w:p>
        <w:p w14:paraId="3C602D72" w14:textId="77777777" w:rsidR="00C6274F" w:rsidRPr="00585272" w:rsidRDefault="00B74A79" w:rsidP="00B74A79">
          <w:pPr>
            <w:pStyle w:val="Bezriadkovania"/>
            <w:rPr>
              <w:rFonts w:cs="Arial"/>
              <w:color w:val="676767"/>
              <w:sz w:val="18"/>
              <w:szCs w:val="18"/>
            </w:rPr>
          </w:pPr>
          <w:r>
            <w:rPr>
              <w:rFonts w:cs="Arial"/>
              <w:color w:val="676767"/>
              <w:sz w:val="18"/>
              <w:szCs w:val="18"/>
            </w:rPr>
            <w:t>0</w:t>
          </w:r>
          <w:r w:rsidR="004F7B45">
            <w:rPr>
              <w:rFonts w:cs="Arial"/>
              <w:color w:val="676767"/>
              <w:sz w:val="18"/>
              <w:szCs w:val="18"/>
            </w:rPr>
            <w:t>2</w:t>
          </w:r>
          <w:r>
            <w:rPr>
              <w:rFonts w:cs="Arial"/>
              <w:color w:val="676767"/>
              <w:sz w:val="18"/>
              <w:szCs w:val="18"/>
            </w:rPr>
            <w:t xml:space="preserve"> 5443 1506</w:t>
          </w:r>
        </w:p>
      </w:tc>
    </w:tr>
  </w:tbl>
  <w:p w14:paraId="60440D45" w14:textId="77777777" w:rsidR="00C6274F" w:rsidRPr="00585272" w:rsidRDefault="00C6274F" w:rsidP="00F23425">
    <w:pPr>
      <w:pStyle w:val="Pta"/>
      <w:rP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9CC62" w14:textId="77777777" w:rsidR="003C4F6C" w:rsidRDefault="003C4F6C" w:rsidP="00C6274F">
      <w:pPr>
        <w:spacing w:before="0" w:after="0" w:line="240" w:lineRule="auto"/>
      </w:pPr>
      <w:r>
        <w:separator/>
      </w:r>
    </w:p>
  </w:footnote>
  <w:footnote w:type="continuationSeparator" w:id="0">
    <w:p w14:paraId="776BC237" w14:textId="77777777" w:rsidR="003C4F6C" w:rsidRDefault="003C4F6C" w:rsidP="00C6274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C0680" w14:textId="77777777" w:rsidR="00C6274F" w:rsidRDefault="00585272">
    <w:pPr>
      <w:pStyle w:val="Hlavika"/>
    </w:pPr>
    <w:r>
      <w:rPr>
        <w:noProof/>
      </w:rPr>
      <w:drawing>
        <wp:anchor distT="0" distB="0" distL="114300" distR="114300" simplePos="0" relativeHeight="251661312" behindDoc="1" locked="0" layoutInCell="1" allowOverlap="1" wp14:anchorId="44BB6F29" wp14:editId="65A45301">
          <wp:simplePos x="0" y="0"/>
          <wp:positionH relativeFrom="column">
            <wp:posOffset>-9525</wp:posOffset>
          </wp:positionH>
          <wp:positionV relativeFrom="paragraph">
            <wp:posOffset>-769565</wp:posOffset>
          </wp:positionV>
          <wp:extent cx="1582310" cy="566014"/>
          <wp:effectExtent l="0" t="0" r="5715" b="5715"/>
          <wp:wrapNone/>
          <wp:docPr id="2126456944" name="Obrázok 3" descr="Obrázok, na ktorom je text, písmo, symbol, logo&#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456944" name="Obrázok 3" descr="Obrázok, na ktorom je text, písmo, symbol, logo&#10;&#10;Obsah vygenerovaný pomocou AI môže byť nesprávny."/>
                  <pic:cNvPicPr/>
                </pic:nvPicPr>
                <pic:blipFill>
                  <a:blip r:embed="rId1">
                    <a:extLst>
                      <a:ext uri="{28A0092B-C50C-407E-A947-70E740481C1C}">
                        <a14:useLocalDpi xmlns:a14="http://schemas.microsoft.com/office/drawing/2010/main" val="0"/>
                      </a:ext>
                    </a:extLst>
                  </a:blip>
                  <a:stretch>
                    <a:fillRect/>
                  </a:stretch>
                </pic:blipFill>
                <pic:spPr>
                  <a:xfrm>
                    <a:off x="0" y="0"/>
                    <a:ext cx="1582310" cy="56601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C4A81"/>
    <w:multiLevelType w:val="multilevel"/>
    <w:tmpl w:val="00CE5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DB4C19"/>
    <w:multiLevelType w:val="multilevel"/>
    <w:tmpl w:val="2C7CD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662715">
    <w:abstractNumId w:val="1"/>
  </w:num>
  <w:num w:numId="2" w16cid:durableId="264116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044"/>
    <w:rsid w:val="00072401"/>
    <w:rsid w:val="00084427"/>
    <w:rsid w:val="00194CAB"/>
    <w:rsid w:val="001B0F1B"/>
    <w:rsid w:val="002202D0"/>
    <w:rsid w:val="00223FF2"/>
    <w:rsid w:val="00235044"/>
    <w:rsid w:val="003C4F6C"/>
    <w:rsid w:val="00467193"/>
    <w:rsid w:val="00487361"/>
    <w:rsid w:val="004A009A"/>
    <w:rsid w:val="004F7B45"/>
    <w:rsid w:val="00585272"/>
    <w:rsid w:val="005D06AD"/>
    <w:rsid w:val="00605C41"/>
    <w:rsid w:val="0065781E"/>
    <w:rsid w:val="006F1CFC"/>
    <w:rsid w:val="006F4897"/>
    <w:rsid w:val="007905AB"/>
    <w:rsid w:val="007B5EE2"/>
    <w:rsid w:val="007B62EA"/>
    <w:rsid w:val="008D34EC"/>
    <w:rsid w:val="008E223B"/>
    <w:rsid w:val="009C0DD3"/>
    <w:rsid w:val="00A70806"/>
    <w:rsid w:val="00AA343B"/>
    <w:rsid w:val="00AE7E03"/>
    <w:rsid w:val="00B74A79"/>
    <w:rsid w:val="00B779C0"/>
    <w:rsid w:val="00C01E16"/>
    <w:rsid w:val="00C06E49"/>
    <w:rsid w:val="00C6274F"/>
    <w:rsid w:val="00CB27A5"/>
    <w:rsid w:val="00CC034C"/>
    <w:rsid w:val="00D15138"/>
    <w:rsid w:val="00D44E2E"/>
    <w:rsid w:val="00DF097E"/>
    <w:rsid w:val="00E007E7"/>
    <w:rsid w:val="00E32151"/>
    <w:rsid w:val="00E704D5"/>
    <w:rsid w:val="00F23425"/>
    <w:rsid w:val="00F476FC"/>
    <w:rsid w:val="00FD16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02728"/>
  <w15:chartTrackingRefBased/>
  <w15:docId w15:val="{30FEAC12-E0F0-4B63-8895-31369A94D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85272"/>
    <w:pPr>
      <w:spacing w:before="280" w:after="240"/>
    </w:pPr>
    <w:rPr>
      <w:rFonts w:ascii="Arial" w:hAnsi="Arial"/>
      <w:color w:val="000000" w:themeColor="text1"/>
      <w:sz w:val="22"/>
    </w:rPr>
  </w:style>
  <w:style w:type="paragraph" w:styleId="Nadpis1">
    <w:name w:val="heading 1"/>
    <w:basedOn w:val="Normlny"/>
    <w:next w:val="Normlny"/>
    <w:link w:val="Nadpis1Char"/>
    <w:uiPriority w:val="9"/>
    <w:qFormat/>
    <w:rsid w:val="00F23425"/>
    <w:pPr>
      <w:keepNext/>
      <w:keepLines/>
      <w:spacing w:before="360" w:after="80"/>
      <w:outlineLvl w:val="0"/>
    </w:pPr>
    <w:rPr>
      <w:rFonts w:eastAsiaTheme="majorEastAsia" w:cstheme="majorBidi"/>
      <w:b/>
      <w:sz w:val="28"/>
      <w:szCs w:val="40"/>
    </w:rPr>
  </w:style>
  <w:style w:type="paragraph" w:styleId="Nadpis2">
    <w:name w:val="heading 2"/>
    <w:basedOn w:val="Normlny"/>
    <w:next w:val="Normlny"/>
    <w:link w:val="Nadpis2Char"/>
    <w:uiPriority w:val="9"/>
    <w:unhideWhenUsed/>
    <w:qFormat/>
    <w:rsid w:val="00F23425"/>
    <w:pPr>
      <w:keepNext/>
      <w:keepLines/>
      <w:spacing w:before="160" w:after="80"/>
      <w:outlineLvl w:val="1"/>
    </w:pPr>
    <w:rPr>
      <w:rFonts w:eastAsiaTheme="majorEastAsia" w:cstheme="majorBidi"/>
      <w:b/>
      <w:szCs w:val="32"/>
    </w:rPr>
  </w:style>
  <w:style w:type="paragraph" w:styleId="Nadpis3">
    <w:name w:val="heading 3"/>
    <w:basedOn w:val="Normlny"/>
    <w:next w:val="Normlny"/>
    <w:link w:val="Nadpis3Char"/>
    <w:uiPriority w:val="9"/>
    <w:semiHidden/>
    <w:unhideWhenUsed/>
    <w:rsid w:val="00C6274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6274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6274F"/>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6274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6274F"/>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6274F"/>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6274F"/>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23425"/>
    <w:rPr>
      <w:rFonts w:ascii="Verdana" w:eastAsiaTheme="majorEastAsia" w:hAnsi="Verdana" w:cstheme="majorBidi"/>
      <w:b/>
      <w:color w:val="000000" w:themeColor="text1"/>
      <w:sz w:val="28"/>
      <w:szCs w:val="40"/>
    </w:rPr>
  </w:style>
  <w:style w:type="character" w:customStyle="1" w:styleId="Nadpis2Char">
    <w:name w:val="Nadpis 2 Char"/>
    <w:basedOn w:val="Predvolenpsmoodseku"/>
    <w:link w:val="Nadpis2"/>
    <w:uiPriority w:val="9"/>
    <w:rsid w:val="00F23425"/>
    <w:rPr>
      <w:rFonts w:ascii="Verdana" w:eastAsiaTheme="majorEastAsia" w:hAnsi="Verdana" w:cstheme="majorBidi"/>
      <w:b/>
      <w:color w:val="000000" w:themeColor="text1"/>
      <w:sz w:val="20"/>
      <w:szCs w:val="32"/>
    </w:rPr>
  </w:style>
  <w:style w:type="character" w:customStyle="1" w:styleId="Nadpis3Char">
    <w:name w:val="Nadpis 3 Char"/>
    <w:basedOn w:val="Predvolenpsmoodseku"/>
    <w:link w:val="Nadpis3"/>
    <w:uiPriority w:val="9"/>
    <w:semiHidden/>
    <w:rsid w:val="00C6274F"/>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6274F"/>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6274F"/>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6274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6274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6274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6274F"/>
    <w:rPr>
      <w:rFonts w:eastAsiaTheme="majorEastAsia" w:cstheme="majorBidi"/>
      <w:color w:val="272727" w:themeColor="text1" w:themeTint="D8"/>
    </w:rPr>
  </w:style>
  <w:style w:type="paragraph" w:styleId="Nzov">
    <w:name w:val="Title"/>
    <w:basedOn w:val="Normlny"/>
    <w:next w:val="Normlny"/>
    <w:link w:val="NzovChar"/>
    <w:uiPriority w:val="10"/>
    <w:rsid w:val="00C627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6274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rsid w:val="00C6274F"/>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6274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rsid w:val="00C6274F"/>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6274F"/>
    <w:rPr>
      <w:i/>
      <w:iCs/>
      <w:color w:val="404040" w:themeColor="text1" w:themeTint="BF"/>
    </w:rPr>
  </w:style>
  <w:style w:type="paragraph" w:styleId="Odsekzoznamu">
    <w:name w:val="List Paragraph"/>
    <w:basedOn w:val="Normlny"/>
    <w:uiPriority w:val="34"/>
    <w:rsid w:val="00C6274F"/>
    <w:pPr>
      <w:ind w:left="720"/>
      <w:contextualSpacing/>
    </w:pPr>
  </w:style>
  <w:style w:type="character" w:styleId="Intenzvnezvraznenie">
    <w:name w:val="Intense Emphasis"/>
    <w:basedOn w:val="Predvolenpsmoodseku"/>
    <w:uiPriority w:val="21"/>
    <w:rsid w:val="00C6274F"/>
    <w:rPr>
      <w:i/>
      <w:iCs/>
      <w:color w:val="0F4761" w:themeColor="accent1" w:themeShade="BF"/>
    </w:rPr>
  </w:style>
  <w:style w:type="paragraph" w:styleId="Zvraznencitcia">
    <w:name w:val="Intense Quote"/>
    <w:basedOn w:val="Normlny"/>
    <w:next w:val="Normlny"/>
    <w:link w:val="ZvraznencitciaChar"/>
    <w:uiPriority w:val="30"/>
    <w:rsid w:val="00C627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6274F"/>
    <w:rPr>
      <w:i/>
      <w:iCs/>
      <w:color w:val="0F4761" w:themeColor="accent1" w:themeShade="BF"/>
    </w:rPr>
  </w:style>
  <w:style w:type="character" w:styleId="Zvraznenodkaz">
    <w:name w:val="Intense Reference"/>
    <w:basedOn w:val="Predvolenpsmoodseku"/>
    <w:uiPriority w:val="32"/>
    <w:rsid w:val="00C6274F"/>
    <w:rPr>
      <w:b/>
      <w:bCs/>
      <w:smallCaps/>
      <w:color w:val="0F4761" w:themeColor="accent1" w:themeShade="BF"/>
      <w:spacing w:val="5"/>
    </w:rPr>
  </w:style>
  <w:style w:type="paragraph" w:styleId="Hlavika">
    <w:name w:val="header"/>
    <w:basedOn w:val="Normlny"/>
    <w:link w:val="HlavikaChar"/>
    <w:uiPriority w:val="99"/>
    <w:unhideWhenUsed/>
    <w:rsid w:val="00C6274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6274F"/>
  </w:style>
  <w:style w:type="paragraph" w:styleId="Pta">
    <w:name w:val="footer"/>
    <w:basedOn w:val="Normlny"/>
    <w:link w:val="PtaChar"/>
    <w:uiPriority w:val="99"/>
    <w:unhideWhenUsed/>
    <w:rsid w:val="00C6274F"/>
    <w:pPr>
      <w:tabs>
        <w:tab w:val="center" w:pos="4536"/>
        <w:tab w:val="right" w:pos="9072"/>
      </w:tabs>
      <w:spacing w:after="0" w:line="240" w:lineRule="auto"/>
    </w:pPr>
  </w:style>
  <w:style w:type="character" w:customStyle="1" w:styleId="PtaChar">
    <w:name w:val="Päta Char"/>
    <w:basedOn w:val="Predvolenpsmoodseku"/>
    <w:link w:val="Pta"/>
    <w:uiPriority w:val="99"/>
    <w:rsid w:val="00C6274F"/>
  </w:style>
  <w:style w:type="table" w:styleId="Mriekatabuky">
    <w:name w:val="Table Grid"/>
    <w:basedOn w:val="Normlnatabuka"/>
    <w:uiPriority w:val="39"/>
    <w:rsid w:val="00C62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aliases w:val="Male písmo"/>
    <w:uiPriority w:val="1"/>
    <w:qFormat/>
    <w:rsid w:val="00585272"/>
    <w:pPr>
      <w:spacing w:after="0" w:line="240" w:lineRule="auto"/>
    </w:pPr>
    <w:rPr>
      <w:rFonts w:ascii="Arial" w:hAnsi="Arial"/>
      <w:color w:val="000000" w:themeColor="text1"/>
      <w:sz w:val="12"/>
    </w:rPr>
  </w:style>
  <w:style w:type="character" w:customStyle="1" w:styleId="A1">
    <w:name w:val="A1"/>
    <w:uiPriority w:val="99"/>
    <w:rsid w:val="00C6274F"/>
    <w:rPr>
      <w:rFonts w:cs="Verdana"/>
      <w:color w:val="0E3C62"/>
      <w:sz w:val="12"/>
      <w:szCs w:val="12"/>
    </w:rPr>
  </w:style>
  <w:style w:type="character" w:styleId="Vrazn">
    <w:name w:val="Strong"/>
    <w:basedOn w:val="Predvolenpsmoodseku"/>
    <w:uiPriority w:val="22"/>
    <w:rsid w:val="00C6274F"/>
    <w:rPr>
      <w:b/>
      <w:bCs/>
    </w:rPr>
  </w:style>
  <w:style w:type="character" w:styleId="Hypertextovprepojenie">
    <w:name w:val="Hyperlink"/>
    <w:basedOn w:val="Predvolenpsmoodseku"/>
    <w:uiPriority w:val="99"/>
    <w:unhideWhenUsed/>
    <w:rsid w:val="00C6274F"/>
    <w:rPr>
      <w:color w:val="467886" w:themeColor="hyperlink"/>
      <w:u w:val="single"/>
    </w:rPr>
  </w:style>
  <w:style w:type="character" w:styleId="Nevyrieenzmienka">
    <w:name w:val="Unresolved Mention"/>
    <w:basedOn w:val="Predvolenpsmoodseku"/>
    <w:uiPriority w:val="99"/>
    <w:semiHidden/>
    <w:unhideWhenUsed/>
    <w:rsid w:val="00C6274F"/>
    <w:rPr>
      <w:color w:val="605E5C"/>
      <w:shd w:val="clear" w:color="auto" w:fill="E1DFDD"/>
    </w:rPr>
  </w:style>
  <w:style w:type="character" w:styleId="PouitHypertextovPrepojenie">
    <w:name w:val="FollowedHyperlink"/>
    <w:basedOn w:val="Predvolenpsmoodseku"/>
    <w:uiPriority w:val="99"/>
    <w:semiHidden/>
    <w:unhideWhenUsed/>
    <w:rsid w:val="00E32151"/>
    <w:rPr>
      <w:color w:val="96607D" w:themeColor="followedHyperlink"/>
      <w:u w:val="single"/>
    </w:rPr>
  </w:style>
  <w:style w:type="character" w:customStyle="1" w:styleId="A2">
    <w:name w:val="A2"/>
    <w:uiPriority w:val="99"/>
    <w:rsid w:val="00F23425"/>
    <w:rPr>
      <w:rFonts w:cs="Verdana"/>
      <w:color w:val="221E1F"/>
      <w:sz w:val="20"/>
      <w:szCs w:val="20"/>
    </w:rPr>
  </w:style>
  <w:style w:type="paragraph" w:styleId="Normlnywebov">
    <w:name w:val="Normal (Web)"/>
    <w:basedOn w:val="Normlny"/>
    <w:uiPriority w:val="99"/>
    <w:semiHidden/>
    <w:unhideWhenUsed/>
    <w:rsid w:val="00F23425"/>
    <w:pPr>
      <w:spacing w:before="100" w:beforeAutospacing="1" w:after="100" w:afterAutospacing="1" w:line="240" w:lineRule="auto"/>
    </w:pPr>
    <w:rPr>
      <w:rFonts w:ascii="Times New Roman" w:eastAsia="Times New Roman" w:hAnsi="Times New Roman" w:cs="Times New Roman"/>
      <w:color w:val="auto"/>
      <w:kern w:val="0"/>
      <w:sz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99227">
      <w:bodyDiv w:val="1"/>
      <w:marLeft w:val="0"/>
      <w:marRight w:val="0"/>
      <w:marTop w:val="0"/>
      <w:marBottom w:val="0"/>
      <w:divBdr>
        <w:top w:val="none" w:sz="0" w:space="0" w:color="auto"/>
        <w:left w:val="none" w:sz="0" w:space="0" w:color="auto"/>
        <w:bottom w:val="none" w:sz="0" w:space="0" w:color="auto"/>
        <w:right w:val="none" w:sz="0" w:space="0" w:color="auto"/>
      </w:divBdr>
    </w:div>
    <w:div w:id="900865491">
      <w:bodyDiv w:val="1"/>
      <w:marLeft w:val="0"/>
      <w:marRight w:val="0"/>
      <w:marTop w:val="0"/>
      <w:marBottom w:val="0"/>
      <w:divBdr>
        <w:top w:val="none" w:sz="0" w:space="0" w:color="auto"/>
        <w:left w:val="none" w:sz="0" w:space="0" w:color="auto"/>
        <w:bottom w:val="none" w:sz="0" w:space="0" w:color="auto"/>
        <w:right w:val="none" w:sz="0" w:space="0" w:color="auto"/>
      </w:divBdr>
    </w:div>
    <w:div w:id="1582643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cia\OneDrive%20-%20Slovensk&#225;%20katol&#237;cka%20charita\PRACOVNE_PR\TS\word%20template_TS.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1057B-32F9-5A47-8B1D-11AFCAD9B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template_TS</Template>
  <TotalTime>3</TotalTime>
  <Pages>2</Pages>
  <Words>672</Words>
  <Characters>3831</Characters>
  <Application>Microsoft Office Word</Application>
  <DocSecurity>0</DocSecurity>
  <Lines>31</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dc:creator>
  <cp:keywords/>
  <dc:description/>
  <cp:lastModifiedBy>Lucia Páleníková PR</cp:lastModifiedBy>
  <cp:revision>9</cp:revision>
  <dcterms:created xsi:type="dcterms:W3CDTF">2026-06-15T13:13:00Z</dcterms:created>
  <dcterms:modified xsi:type="dcterms:W3CDTF">2026-08-26T15:13:00Z</dcterms:modified>
</cp:coreProperties>
</file>