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72EBF99" w14:textId="77777777" w:rsidR="002B0D2B" w:rsidRDefault="002B0D2B" w:rsidP="002B0D2B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36"/>
          <w:sz w:val="28"/>
          <w:szCs w:val="28"/>
          <w:lang w:eastAsia="sk-SK"/>
        </w:rPr>
      </w:pPr>
      <w:r w:rsidRPr="002B0D2B">
        <w:rPr>
          <w:rFonts w:ascii="Arial" w:eastAsia="Times New Roman" w:hAnsi="Arial" w:cs="Arial"/>
          <w:b/>
          <w:bCs/>
          <w:kern w:val="36"/>
          <w:sz w:val="28"/>
          <w:szCs w:val="28"/>
          <w:lang w:eastAsia="sk-SK"/>
        </w:rPr>
        <w:t>Služba má ísť za človekom, nie človek za lôžkom. Cirkvi a charity upozorňujú na neuváženú reformu</w:t>
      </w:r>
    </w:p>
    <w:p w14:paraId="290D1D92" w14:textId="26334019" w:rsidR="003D5029" w:rsidRPr="002B0D2B" w:rsidRDefault="003D5029" w:rsidP="002B0D2B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36"/>
          <w:sz w:val="28"/>
          <w:szCs w:val="28"/>
          <w:lang w:eastAsia="sk-SK"/>
        </w:rPr>
      </w:pPr>
      <w:r w:rsidRPr="00387919">
        <w:rPr>
          <w:rFonts w:ascii="Arial" w:eastAsia="Times New Roman" w:hAnsi="Arial" w:cs="Arial"/>
          <w:sz w:val="24"/>
          <w:szCs w:val="24"/>
          <w:lang w:eastAsia="sk-SK"/>
        </w:rPr>
        <w:t>Bratislava 17. septemb</w:t>
      </w:r>
      <w:r w:rsidR="00993E1E">
        <w:rPr>
          <w:rFonts w:ascii="Arial" w:eastAsia="Times New Roman" w:hAnsi="Arial" w:cs="Arial"/>
          <w:sz w:val="24"/>
          <w:szCs w:val="24"/>
          <w:lang w:eastAsia="sk-SK"/>
        </w:rPr>
        <w:t>ra</w:t>
      </w:r>
      <w:r w:rsidRPr="00387919">
        <w:rPr>
          <w:rFonts w:ascii="Arial" w:eastAsia="Times New Roman" w:hAnsi="Arial" w:cs="Arial"/>
          <w:sz w:val="24"/>
          <w:szCs w:val="24"/>
          <w:lang w:eastAsia="sk-SK"/>
        </w:rPr>
        <w:t xml:space="preserve"> 2026</w:t>
      </w:r>
      <w:r w:rsidRPr="00090D12">
        <w:rPr>
          <w:rFonts w:ascii="Arial" w:eastAsia="Times New Roman" w:hAnsi="Arial" w:cs="Arial"/>
          <w:sz w:val="24"/>
          <w:szCs w:val="24"/>
          <w:lang w:eastAsia="sk-SK"/>
        </w:rPr>
        <w:t xml:space="preserve"> Konferencia biskupov Slovenska, Slovenská katolícka charita, Evanjelická cirkev augsburského vyznania na Slovensku a Evanjelická </w:t>
      </w:r>
      <w:proofErr w:type="spellStart"/>
      <w:r w:rsidRPr="00090D12">
        <w:rPr>
          <w:rFonts w:ascii="Arial" w:eastAsia="Times New Roman" w:hAnsi="Arial" w:cs="Arial"/>
          <w:sz w:val="24"/>
          <w:szCs w:val="24"/>
          <w:lang w:eastAsia="sk-SK"/>
        </w:rPr>
        <w:t>diakonia</w:t>
      </w:r>
      <w:proofErr w:type="spellEnd"/>
      <w:r w:rsidRPr="00090D12">
        <w:rPr>
          <w:rFonts w:ascii="Arial" w:eastAsia="Times New Roman" w:hAnsi="Arial" w:cs="Arial"/>
          <w:sz w:val="24"/>
          <w:szCs w:val="24"/>
          <w:lang w:eastAsia="sk-SK"/>
        </w:rPr>
        <w:t xml:space="preserve"> ECAV na Slovensku odovzdali všetkým poslancom Národnej rady SR spoločné vyjadrenie k smerovaniu reformy sociálnych služieb. Upozorňujú v ňom na potrebu vnímať pripravované zmeny vo vzájomných súvislostiach. Nejde pritom iba o spôsob financovania jednotlivých služieb, ale aj o to, akým spôsobom bude Slovensko v budúcnosti zabezpečovať starostlivosť o seniorov, ľudí so zdravotným postihnutím a ďalších ľudí odkázaných na pomoc.</w:t>
      </w:r>
    </w:p>
    <w:p w14:paraId="77343E1B" w14:textId="40EFE631" w:rsidR="003D5029" w:rsidRPr="00090D12" w:rsidRDefault="003D5029" w:rsidP="00090D1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sk-SK"/>
        </w:rPr>
      </w:pPr>
      <w:r w:rsidRPr="00090D12">
        <w:rPr>
          <w:rFonts w:ascii="Arial" w:eastAsia="Times New Roman" w:hAnsi="Arial" w:cs="Arial"/>
          <w:sz w:val="24"/>
          <w:szCs w:val="24"/>
          <w:lang w:eastAsia="sk-SK"/>
        </w:rPr>
        <w:t>Za dôležité považujú najmä zachovanie a rozvoj ambulantných a terénnych služieb. Tie umožňujú odkázanému človeku zostať čo najdlhšie vo svojom prirodzenom prostredí a zároveň pomáhajú rodinám zvládať starostlivosť o blízkych.</w:t>
      </w:r>
    </w:p>
    <w:p w14:paraId="2A3F8A5F" w14:textId="496BF9DC" w:rsidR="003D5029" w:rsidRPr="00387919" w:rsidRDefault="003D5029" w:rsidP="00090D1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sk-SK"/>
        </w:rPr>
      </w:pPr>
      <w:r w:rsidRPr="00090D12">
        <w:rPr>
          <w:rFonts w:ascii="Arial" w:eastAsia="Times New Roman" w:hAnsi="Arial" w:cs="Arial"/>
          <w:sz w:val="24"/>
          <w:szCs w:val="24"/>
          <w:lang w:eastAsia="sk-SK"/>
        </w:rPr>
        <w:t>„Ak má rodina svojmu</w:t>
      </w:r>
      <w:r w:rsidR="00993E1E">
        <w:rPr>
          <w:rFonts w:ascii="Arial" w:eastAsia="Times New Roman" w:hAnsi="Arial" w:cs="Arial"/>
          <w:sz w:val="24"/>
          <w:szCs w:val="24"/>
          <w:lang w:eastAsia="sk-SK"/>
        </w:rPr>
        <w:t xml:space="preserve"> </w:t>
      </w:r>
      <w:r w:rsidRPr="00090D12">
        <w:rPr>
          <w:rFonts w:ascii="Arial" w:eastAsia="Times New Roman" w:hAnsi="Arial" w:cs="Arial"/>
          <w:sz w:val="24"/>
          <w:szCs w:val="24"/>
          <w:lang w:eastAsia="sk-SK"/>
        </w:rPr>
        <w:t>blízkemu pomáhať dlhodobo,</w:t>
      </w:r>
      <w:r w:rsidR="00993E1E">
        <w:rPr>
          <w:rFonts w:ascii="Arial" w:eastAsia="Times New Roman" w:hAnsi="Arial" w:cs="Arial"/>
          <w:sz w:val="24"/>
          <w:szCs w:val="24"/>
          <w:lang w:eastAsia="sk-SK"/>
        </w:rPr>
        <w:t xml:space="preserve"> </w:t>
      </w:r>
      <w:r w:rsidRPr="00090D12">
        <w:rPr>
          <w:rFonts w:ascii="Arial" w:eastAsia="Times New Roman" w:hAnsi="Arial" w:cs="Arial"/>
          <w:sz w:val="24"/>
          <w:szCs w:val="24"/>
          <w:lang w:eastAsia="sk-SK"/>
        </w:rPr>
        <w:t>potrebuje mať k</w:t>
      </w:r>
      <w:r w:rsidR="00993E1E">
        <w:rPr>
          <w:rFonts w:ascii="Arial" w:eastAsia="Times New Roman" w:hAnsi="Arial" w:cs="Arial"/>
          <w:sz w:val="24"/>
          <w:szCs w:val="24"/>
          <w:lang w:eastAsia="sk-SK"/>
        </w:rPr>
        <w:t> </w:t>
      </w:r>
      <w:r w:rsidRPr="00090D12">
        <w:rPr>
          <w:rFonts w:ascii="Arial" w:eastAsia="Times New Roman" w:hAnsi="Arial" w:cs="Arial"/>
          <w:sz w:val="24"/>
          <w:szCs w:val="24"/>
          <w:lang w:eastAsia="sk-SK"/>
        </w:rPr>
        <w:t>dispozícii</w:t>
      </w:r>
      <w:r w:rsidR="00993E1E">
        <w:rPr>
          <w:rFonts w:ascii="Arial" w:eastAsia="Times New Roman" w:hAnsi="Arial" w:cs="Arial"/>
          <w:sz w:val="24"/>
          <w:szCs w:val="24"/>
          <w:lang w:eastAsia="sk-SK"/>
        </w:rPr>
        <w:t xml:space="preserve"> </w:t>
      </w:r>
      <w:r w:rsidRPr="00090D12">
        <w:rPr>
          <w:rFonts w:ascii="Arial" w:eastAsia="Times New Roman" w:hAnsi="Arial" w:cs="Arial"/>
          <w:sz w:val="24"/>
          <w:szCs w:val="24"/>
          <w:lang w:eastAsia="sk-SK"/>
        </w:rPr>
        <w:t xml:space="preserve">aj profesionálne služby, na ktoré sa môže spoľahnúť v čase, keď starostlivosť sama nedokáže zabezpečiť v plnom rozsahu. Dostupná terénna a ambulantná služba môže v mnohých prípadoch oddialiť alebo úplne zabrániť potrebe pobytovej starostlivosti,“ uvádza </w:t>
      </w:r>
      <w:r w:rsidR="008A1DCF" w:rsidRPr="00090D12">
        <w:rPr>
          <w:rFonts w:ascii="Arial" w:eastAsia="Times New Roman" w:hAnsi="Arial" w:cs="Arial"/>
          <w:sz w:val="24"/>
          <w:szCs w:val="24"/>
          <w:lang w:eastAsia="sk-SK"/>
        </w:rPr>
        <w:t xml:space="preserve">riaditeľ </w:t>
      </w:r>
      <w:r w:rsidRPr="00387919">
        <w:rPr>
          <w:rFonts w:ascii="Arial" w:eastAsia="Times New Roman" w:hAnsi="Arial" w:cs="Arial"/>
          <w:sz w:val="24"/>
          <w:szCs w:val="24"/>
          <w:lang w:eastAsia="sk-SK"/>
        </w:rPr>
        <w:t>Slovenskej katolíckej charity Filip Macák.</w:t>
      </w:r>
    </w:p>
    <w:p w14:paraId="62AC1C07" w14:textId="073AE303" w:rsidR="003D5029" w:rsidRDefault="003D5029" w:rsidP="00090D1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sk-SK"/>
        </w:rPr>
      </w:pPr>
      <w:r w:rsidRPr="00090D12">
        <w:rPr>
          <w:rFonts w:ascii="Arial" w:eastAsia="Times New Roman" w:hAnsi="Arial" w:cs="Arial"/>
          <w:sz w:val="24"/>
          <w:szCs w:val="24"/>
          <w:lang w:eastAsia="sk-SK"/>
        </w:rPr>
        <w:t xml:space="preserve">Organizácie zároveň upozorňujú na potrebu citlivo posudzovať plánované zvyšovanie kapacít pobytových sociálnych služieb. Slovensko bude nepochybne </w:t>
      </w:r>
      <w:r w:rsidR="00387919">
        <w:rPr>
          <w:rFonts w:ascii="Arial" w:eastAsia="Times New Roman" w:hAnsi="Arial" w:cs="Arial"/>
          <w:sz w:val="24"/>
          <w:szCs w:val="24"/>
          <w:lang w:eastAsia="sk-SK"/>
        </w:rPr>
        <w:t>musieť</w:t>
      </w:r>
      <w:r w:rsidRPr="00090D12">
        <w:rPr>
          <w:rFonts w:ascii="Arial" w:eastAsia="Times New Roman" w:hAnsi="Arial" w:cs="Arial"/>
          <w:sz w:val="24"/>
          <w:szCs w:val="24"/>
          <w:lang w:eastAsia="sk-SK"/>
        </w:rPr>
        <w:t xml:space="preserve"> reagovať na rastúci počet ľudí odkázaných na pomoc, samotné zvyšovanie počtu lôžok</w:t>
      </w:r>
      <w:r w:rsidR="00A76081" w:rsidRPr="00090D12">
        <w:rPr>
          <w:rFonts w:ascii="Arial" w:eastAsia="Times New Roman" w:hAnsi="Arial" w:cs="Arial"/>
          <w:sz w:val="24"/>
          <w:szCs w:val="24"/>
          <w:lang w:eastAsia="sk-SK"/>
        </w:rPr>
        <w:t xml:space="preserve"> v jednom zariadení</w:t>
      </w:r>
      <w:r w:rsidRPr="00090D12">
        <w:rPr>
          <w:rFonts w:ascii="Arial" w:eastAsia="Times New Roman" w:hAnsi="Arial" w:cs="Arial"/>
          <w:sz w:val="24"/>
          <w:szCs w:val="24"/>
          <w:lang w:eastAsia="sk-SK"/>
        </w:rPr>
        <w:t xml:space="preserve"> však podľa nich nemôže byť jediným riešením.</w:t>
      </w:r>
    </w:p>
    <w:p w14:paraId="38C5B0B0" w14:textId="4625AC70" w:rsidR="002B0D2B" w:rsidRPr="002B0D2B" w:rsidRDefault="002B0D2B" w:rsidP="00090D1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sk-SK"/>
        </w:rPr>
      </w:pPr>
      <w:r w:rsidRPr="002B0D2B">
        <w:rPr>
          <w:rFonts w:ascii="Arial" w:eastAsia="Times New Roman" w:hAnsi="Arial" w:cs="Arial"/>
          <w:b/>
          <w:bCs/>
          <w:sz w:val="24"/>
          <w:szCs w:val="24"/>
          <w:lang w:eastAsia="sk-SK"/>
        </w:rPr>
        <w:t>Nerozhoduj</w:t>
      </w:r>
      <w:r>
        <w:rPr>
          <w:rFonts w:ascii="Arial" w:eastAsia="Times New Roman" w:hAnsi="Arial" w:cs="Arial"/>
          <w:b/>
          <w:bCs/>
          <w:sz w:val="24"/>
          <w:szCs w:val="24"/>
          <w:lang w:eastAsia="sk-SK"/>
        </w:rPr>
        <w:t>ú</w:t>
      </w:r>
      <w:r w:rsidRPr="002B0D2B">
        <w:rPr>
          <w:rFonts w:ascii="Arial" w:eastAsia="Times New Roman" w:hAnsi="Arial" w:cs="Arial"/>
          <w:b/>
          <w:bCs/>
          <w:sz w:val="24"/>
          <w:szCs w:val="24"/>
          <w:lang w:eastAsia="sk-SK"/>
        </w:rPr>
        <w:t xml:space="preserve"> len miesta, ale </w:t>
      </w:r>
      <w:r>
        <w:rPr>
          <w:rFonts w:ascii="Arial" w:eastAsia="Times New Roman" w:hAnsi="Arial" w:cs="Arial"/>
          <w:b/>
          <w:bCs/>
          <w:sz w:val="24"/>
          <w:szCs w:val="24"/>
          <w:lang w:eastAsia="sk-SK"/>
        </w:rPr>
        <w:t xml:space="preserve">aj </w:t>
      </w:r>
      <w:r w:rsidRPr="002B0D2B">
        <w:rPr>
          <w:rFonts w:ascii="Arial" w:eastAsia="Times New Roman" w:hAnsi="Arial" w:cs="Arial"/>
          <w:b/>
          <w:bCs/>
          <w:sz w:val="24"/>
          <w:szCs w:val="24"/>
          <w:lang w:eastAsia="sk-SK"/>
        </w:rPr>
        <w:t>kvalita prostredia</w:t>
      </w:r>
    </w:p>
    <w:p w14:paraId="7FBC1740" w14:textId="79238E80" w:rsidR="003D5029" w:rsidRPr="00090D12" w:rsidRDefault="00A76081" w:rsidP="00090D1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sk-SK"/>
        </w:rPr>
      </w:pPr>
      <w:r w:rsidRPr="00090D12">
        <w:rPr>
          <w:rFonts w:ascii="Arial" w:eastAsia="Times New Roman" w:hAnsi="Arial" w:cs="Arial"/>
          <w:sz w:val="24"/>
          <w:szCs w:val="24"/>
          <w:lang w:eastAsia="sk-SK"/>
        </w:rPr>
        <w:t xml:space="preserve">Pri pobytovej starostlivosti totiž nerozhoduje len </w:t>
      </w:r>
      <w:r w:rsidRPr="00387919">
        <w:rPr>
          <w:rFonts w:ascii="Arial" w:eastAsia="Times New Roman" w:hAnsi="Arial" w:cs="Arial"/>
          <w:sz w:val="24"/>
          <w:szCs w:val="24"/>
          <w:lang w:eastAsia="sk-SK"/>
        </w:rPr>
        <w:t>počet vytvorených miest,</w:t>
      </w:r>
      <w:r w:rsidRPr="00090D12">
        <w:rPr>
          <w:rFonts w:ascii="Arial" w:eastAsia="Times New Roman" w:hAnsi="Arial" w:cs="Arial"/>
          <w:sz w:val="24"/>
          <w:szCs w:val="24"/>
          <w:lang w:eastAsia="sk-SK"/>
        </w:rPr>
        <w:t xml:space="preserve"> ale najmä </w:t>
      </w:r>
      <w:r w:rsidRPr="00387919">
        <w:rPr>
          <w:rFonts w:ascii="Arial" w:eastAsia="Times New Roman" w:hAnsi="Arial" w:cs="Arial"/>
          <w:sz w:val="24"/>
          <w:szCs w:val="24"/>
          <w:lang w:eastAsia="sk-SK"/>
        </w:rPr>
        <w:t>kvalita prostredia a miera individuálnej podpory,</w:t>
      </w:r>
      <w:r w:rsidRPr="00090D12">
        <w:rPr>
          <w:rFonts w:ascii="Arial" w:eastAsia="Times New Roman" w:hAnsi="Arial" w:cs="Arial"/>
          <w:sz w:val="24"/>
          <w:szCs w:val="24"/>
          <w:lang w:eastAsia="sk-SK"/>
        </w:rPr>
        <w:t xml:space="preserve"> ktorú človek dostane</w:t>
      </w:r>
      <w:r w:rsidR="003D5029" w:rsidRPr="00090D12">
        <w:rPr>
          <w:rFonts w:ascii="Arial" w:eastAsia="Times New Roman" w:hAnsi="Arial" w:cs="Arial"/>
          <w:sz w:val="24"/>
          <w:szCs w:val="24"/>
          <w:lang w:eastAsia="sk-SK"/>
        </w:rPr>
        <w:t>.</w:t>
      </w:r>
    </w:p>
    <w:p w14:paraId="6DD4E2DD" w14:textId="44AD5C4D" w:rsidR="003D5029" w:rsidRPr="00090D12" w:rsidRDefault="003D5029" w:rsidP="00090D1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sk-SK"/>
        </w:rPr>
      </w:pPr>
      <w:r w:rsidRPr="00090D12">
        <w:rPr>
          <w:rFonts w:ascii="Arial" w:eastAsia="Times New Roman" w:hAnsi="Arial" w:cs="Arial"/>
          <w:sz w:val="24"/>
          <w:szCs w:val="24"/>
          <w:lang w:eastAsia="sk-SK"/>
        </w:rPr>
        <w:t>„Pobytová služba je pre mnohých ľudí nevyhnutná a jej rozvoj odmietame spochybňovať. Zároveň však musíme premýšľať o tom,</w:t>
      </w:r>
      <w:r w:rsidR="00993E1E">
        <w:rPr>
          <w:rFonts w:ascii="Arial" w:eastAsia="Times New Roman" w:hAnsi="Arial" w:cs="Arial"/>
          <w:sz w:val="24"/>
          <w:szCs w:val="24"/>
          <w:lang w:eastAsia="sk-SK"/>
        </w:rPr>
        <w:t xml:space="preserve"> </w:t>
      </w:r>
      <w:r w:rsidRPr="00090D12">
        <w:rPr>
          <w:rFonts w:ascii="Arial" w:eastAsia="Times New Roman" w:hAnsi="Arial" w:cs="Arial"/>
          <w:sz w:val="24"/>
          <w:szCs w:val="24"/>
          <w:lang w:eastAsia="sk-SK"/>
        </w:rPr>
        <w:t>aký typ zariadení a starostlivosti chceme na Slovensku rozvíjať. Pri väčšej koncentrácii ľudí môže byť náročnejšie zachovať individuálny prístup, rodinné prostredie a úzke väzby s komunitou,</w:t>
      </w:r>
      <w:r w:rsidR="00993E1E">
        <w:rPr>
          <w:rFonts w:ascii="Arial" w:eastAsia="Times New Roman" w:hAnsi="Arial" w:cs="Arial"/>
          <w:sz w:val="24"/>
          <w:szCs w:val="24"/>
          <w:lang w:eastAsia="sk-SK"/>
        </w:rPr>
        <w:t>“</w:t>
      </w:r>
      <w:r w:rsidRPr="00090D12">
        <w:rPr>
          <w:rFonts w:ascii="Arial" w:eastAsia="Times New Roman" w:hAnsi="Arial" w:cs="Arial"/>
          <w:sz w:val="24"/>
          <w:szCs w:val="24"/>
          <w:lang w:eastAsia="sk-SK"/>
        </w:rPr>
        <w:t xml:space="preserve"> hovorí </w:t>
      </w:r>
      <w:r w:rsidRPr="00387919">
        <w:rPr>
          <w:rFonts w:ascii="Arial" w:eastAsia="Times New Roman" w:hAnsi="Arial" w:cs="Arial"/>
          <w:sz w:val="24"/>
          <w:szCs w:val="24"/>
          <w:lang w:eastAsia="sk-SK"/>
        </w:rPr>
        <w:t>Zuzana Kumanová zo Slovenskej katolíckej charity.</w:t>
      </w:r>
    </w:p>
    <w:p w14:paraId="1B1038CA" w14:textId="77777777" w:rsidR="001D069F" w:rsidRPr="00090D12" w:rsidRDefault="006C09ED" w:rsidP="00090D1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sk-SK"/>
        </w:rPr>
      </w:pPr>
      <w:r w:rsidRPr="00090D12">
        <w:rPr>
          <w:rFonts w:ascii="Arial" w:eastAsia="Times New Roman" w:hAnsi="Arial" w:cs="Arial"/>
          <w:sz w:val="24"/>
          <w:szCs w:val="24"/>
          <w:lang w:eastAsia="sk-SK"/>
        </w:rPr>
        <w:t>Organizácie</w:t>
      </w:r>
      <w:r w:rsidR="001D069F" w:rsidRPr="00090D12">
        <w:rPr>
          <w:rFonts w:ascii="Arial" w:eastAsia="Times New Roman" w:hAnsi="Arial" w:cs="Arial"/>
          <w:sz w:val="24"/>
          <w:szCs w:val="24"/>
          <w:lang w:eastAsia="sk-SK"/>
        </w:rPr>
        <w:t xml:space="preserve"> upozorňujú </w:t>
      </w:r>
      <w:r w:rsidRPr="00090D12">
        <w:rPr>
          <w:rFonts w:ascii="Arial" w:eastAsia="Times New Roman" w:hAnsi="Arial" w:cs="Arial"/>
          <w:sz w:val="24"/>
          <w:szCs w:val="24"/>
          <w:lang w:eastAsia="sk-SK"/>
        </w:rPr>
        <w:t xml:space="preserve">aj </w:t>
      </w:r>
      <w:r w:rsidR="001D069F" w:rsidRPr="00090D12">
        <w:rPr>
          <w:rFonts w:ascii="Arial" w:eastAsia="Times New Roman" w:hAnsi="Arial" w:cs="Arial"/>
          <w:sz w:val="24"/>
          <w:szCs w:val="24"/>
          <w:lang w:eastAsia="sk-SK"/>
        </w:rPr>
        <w:t xml:space="preserve">na zmeny, ktoré vytvárajú priestor pre rôzne formy poskytovania sociálnych služieb vrátane komerčných a </w:t>
      </w:r>
      <w:proofErr w:type="spellStart"/>
      <w:r w:rsidR="001D069F" w:rsidRPr="00090D12">
        <w:rPr>
          <w:rFonts w:ascii="Arial" w:eastAsia="Times New Roman" w:hAnsi="Arial" w:cs="Arial"/>
          <w:sz w:val="24"/>
          <w:szCs w:val="24"/>
          <w:lang w:eastAsia="sk-SK"/>
        </w:rPr>
        <w:t>korporátnych</w:t>
      </w:r>
      <w:proofErr w:type="spellEnd"/>
      <w:r w:rsidR="001D069F" w:rsidRPr="00090D12">
        <w:rPr>
          <w:rFonts w:ascii="Arial" w:eastAsia="Times New Roman" w:hAnsi="Arial" w:cs="Arial"/>
          <w:sz w:val="24"/>
          <w:szCs w:val="24"/>
          <w:lang w:eastAsia="sk-SK"/>
        </w:rPr>
        <w:t xml:space="preserve"> modelov.</w:t>
      </w:r>
    </w:p>
    <w:p w14:paraId="5EA4B773" w14:textId="0D052CC7" w:rsidR="006C09ED" w:rsidRPr="00387919" w:rsidRDefault="001D069F" w:rsidP="00090D1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sk-SK"/>
        </w:rPr>
      </w:pPr>
      <w:r w:rsidRPr="00090D12">
        <w:rPr>
          <w:rFonts w:ascii="Arial" w:eastAsia="Times New Roman" w:hAnsi="Arial" w:cs="Arial"/>
          <w:sz w:val="24"/>
          <w:szCs w:val="24"/>
          <w:lang w:eastAsia="sk-SK"/>
        </w:rPr>
        <w:t xml:space="preserve">Ekonomická efektívnosť je podľa organizácií legitímnou súčasťou fungovania systému. </w:t>
      </w:r>
      <w:r w:rsidRPr="00387919">
        <w:rPr>
          <w:rFonts w:ascii="Arial" w:eastAsia="Times New Roman" w:hAnsi="Arial" w:cs="Arial"/>
          <w:sz w:val="24"/>
          <w:szCs w:val="24"/>
          <w:lang w:eastAsia="sk-SK"/>
        </w:rPr>
        <w:t>Nemôže však byť nadradená kvalite služby,</w:t>
      </w:r>
      <w:r w:rsidR="00387919" w:rsidRPr="00387919">
        <w:rPr>
          <w:rFonts w:ascii="Arial" w:eastAsia="Times New Roman" w:hAnsi="Arial" w:cs="Arial"/>
          <w:sz w:val="24"/>
          <w:szCs w:val="24"/>
          <w:lang w:eastAsia="sk-SK"/>
        </w:rPr>
        <w:t xml:space="preserve"> </w:t>
      </w:r>
      <w:r w:rsidRPr="00387919">
        <w:rPr>
          <w:rFonts w:ascii="Arial" w:eastAsia="Times New Roman" w:hAnsi="Arial" w:cs="Arial"/>
          <w:sz w:val="24"/>
          <w:szCs w:val="24"/>
          <w:lang w:eastAsia="sk-SK"/>
        </w:rPr>
        <w:t>dôstojnosti človeka a jeho individuálnym potrebám.</w:t>
      </w:r>
    </w:p>
    <w:p w14:paraId="701EA8BE" w14:textId="17393E06" w:rsidR="003D5029" w:rsidRPr="00090D12" w:rsidRDefault="003D5029" w:rsidP="00090D12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eastAsia="sk-SK"/>
        </w:rPr>
      </w:pPr>
      <w:r w:rsidRPr="00090D12">
        <w:rPr>
          <w:rFonts w:ascii="Arial" w:eastAsia="Times New Roman" w:hAnsi="Arial" w:cs="Arial"/>
          <w:b/>
          <w:bCs/>
          <w:sz w:val="24"/>
          <w:szCs w:val="24"/>
          <w:lang w:eastAsia="sk-SK"/>
        </w:rPr>
        <w:t>Rizikom je súbeh zmien</w:t>
      </w:r>
    </w:p>
    <w:p w14:paraId="633C656D" w14:textId="1A937E8D" w:rsidR="003D5029" w:rsidRPr="00090D12" w:rsidRDefault="003D5029" w:rsidP="00090D1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sk-SK"/>
        </w:rPr>
      </w:pPr>
      <w:r w:rsidRPr="00090D12">
        <w:rPr>
          <w:rFonts w:ascii="Arial" w:eastAsia="Times New Roman" w:hAnsi="Arial" w:cs="Arial"/>
          <w:sz w:val="24"/>
          <w:szCs w:val="24"/>
          <w:lang w:eastAsia="sk-SK"/>
        </w:rPr>
        <w:t xml:space="preserve">Podľa signatárov spoločného vyjadrenia je predovšetkým potrebné venovať pozornosť jednotlivým zmenám ako celku. Samostatne môžu byť niektoré opatrenia odôvodniteľné, v ich súbehu však môžu vytvoriť prostredie, v ktorom bude ekonomicky </w:t>
      </w:r>
      <w:r w:rsidRPr="00090D12">
        <w:rPr>
          <w:rFonts w:ascii="Arial" w:eastAsia="Times New Roman" w:hAnsi="Arial" w:cs="Arial"/>
          <w:sz w:val="24"/>
          <w:szCs w:val="24"/>
          <w:lang w:eastAsia="sk-SK"/>
        </w:rPr>
        <w:lastRenderedPageBreak/>
        <w:t>jednoduchšie rozvíjať väčšie pobytové zariadenia, zatiaľ čo dostupnosť ambulantných a terénnych služieb zostane neistá.</w:t>
      </w:r>
    </w:p>
    <w:p w14:paraId="1F0BEFB9" w14:textId="77777777" w:rsidR="003D5029" w:rsidRPr="00090D12" w:rsidRDefault="003D5029" w:rsidP="00090D1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sk-SK"/>
        </w:rPr>
      </w:pPr>
      <w:r w:rsidRPr="00090D12">
        <w:rPr>
          <w:rFonts w:ascii="Arial" w:eastAsia="Times New Roman" w:hAnsi="Arial" w:cs="Arial"/>
          <w:sz w:val="24"/>
          <w:szCs w:val="24"/>
          <w:lang w:eastAsia="sk-SK"/>
        </w:rPr>
        <w:t>Takýto vývoj by mohol postupne posilňovať ekonomické a komerčné princípy v oblasti, ktorej hlavnou úlohou má zostať zabezpečenie kvalitnej starostlivosti o človeka. Nejde pritom o odmietanie súkromných či neverejných poskytovateľov. Ide o nastavenie systému tak, aby ekonomická efektívnosť nebola pri rozhodovaní nadradená dostupnosti služby, kvalite starostlivosti a individuálnym potrebám človeka.</w:t>
      </w:r>
    </w:p>
    <w:p w14:paraId="27F85FFB" w14:textId="0AF08FA2" w:rsidR="003D5029" w:rsidRPr="00387919" w:rsidRDefault="003D5029" w:rsidP="00090D1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sk-SK"/>
        </w:rPr>
      </w:pPr>
      <w:r w:rsidRPr="00090D12">
        <w:rPr>
          <w:rFonts w:ascii="Arial" w:eastAsia="Times New Roman" w:hAnsi="Arial" w:cs="Arial"/>
          <w:sz w:val="24"/>
          <w:szCs w:val="24"/>
          <w:lang w:eastAsia="sk-SK"/>
        </w:rPr>
        <w:t xml:space="preserve">„Sociálne služby sa týkajú ľudí, ktorí sú často vo veľmi zraniteľnej situácii. Preto považujeme za dôležité, aby sa pri nastavovaní systému hľadala rovnováha medzi jeho ekonomickou udržateľnosťou a tým, čo je v konečnom dôsledku jeho najdôležitejším cieľom – kvalitnou a dôstojnou starostlivosťou o človeka,“ dodáva </w:t>
      </w:r>
      <w:r w:rsidR="00387919">
        <w:rPr>
          <w:rFonts w:ascii="Arial" w:eastAsia="Times New Roman" w:hAnsi="Arial" w:cs="Arial"/>
          <w:sz w:val="24"/>
          <w:szCs w:val="24"/>
          <w:lang w:eastAsia="sk-SK"/>
        </w:rPr>
        <w:t>Filip Macák</w:t>
      </w:r>
      <w:r w:rsidRPr="00387919">
        <w:rPr>
          <w:rFonts w:ascii="Arial" w:eastAsia="Times New Roman" w:hAnsi="Arial" w:cs="Arial"/>
          <w:sz w:val="24"/>
          <w:szCs w:val="24"/>
          <w:lang w:eastAsia="sk-SK"/>
        </w:rPr>
        <w:t>.</w:t>
      </w:r>
    </w:p>
    <w:p w14:paraId="7E86D681" w14:textId="3E792D6A" w:rsidR="003D5029" w:rsidRPr="00090D12" w:rsidRDefault="003D5029" w:rsidP="00090D1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sk-SK"/>
        </w:rPr>
      </w:pPr>
      <w:r w:rsidRPr="00090D12">
        <w:rPr>
          <w:rFonts w:ascii="Arial" w:eastAsia="Times New Roman" w:hAnsi="Arial" w:cs="Arial"/>
          <w:sz w:val="24"/>
          <w:szCs w:val="24"/>
          <w:lang w:eastAsia="sk-SK"/>
        </w:rPr>
        <w:t xml:space="preserve">Signatári preto vyzývajú poslancov Národnej rady SR, aby pri ďalšom legislatívnom procese posudzovali jednotlivé zmeny nielen samostatne, ale aj </w:t>
      </w:r>
      <w:r w:rsidR="00387919">
        <w:rPr>
          <w:rFonts w:ascii="Arial" w:eastAsia="Times New Roman" w:hAnsi="Arial" w:cs="Arial"/>
          <w:sz w:val="24"/>
          <w:szCs w:val="24"/>
          <w:lang w:eastAsia="sk-SK"/>
        </w:rPr>
        <w:t>vo</w:t>
      </w:r>
      <w:r w:rsidRPr="00090D12">
        <w:rPr>
          <w:rFonts w:ascii="Arial" w:eastAsia="Times New Roman" w:hAnsi="Arial" w:cs="Arial"/>
          <w:sz w:val="24"/>
          <w:szCs w:val="24"/>
          <w:lang w:eastAsia="sk-SK"/>
        </w:rPr>
        <w:t xml:space="preserve"> vzájomných súvislostiach. Rozhoduje sa totiž o podobe systému, ktorý bude ovplyvňovať dostupnosť a charakter sociálnych služieb počas nasledujúcich desaťročí.</w:t>
      </w:r>
    </w:p>
    <w:p w14:paraId="2A43BA50" w14:textId="689A6E87" w:rsidR="00387919" w:rsidRDefault="003D5029" w:rsidP="00090D1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sk-SK"/>
        </w:rPr>
      </w:pPr>
      <w:r w:rsidRPr="00090D12">
        <w:rPr>
          <w:rFonts w:ascii="Arial" w:eastAsia="Times New Roman" w:hAnsi="Arial" w:cs="Arial"/>
          <w:b/>
          <w:bCs/>
          <w:sz w:val="24"/>
          <w:szCs w:val="24"/>
          <w:lang w:eastAsia="sk-SK"/>
        </w:rPr>
        <w:t>Služba má ísť za človekom. Nie človek za lôžkom</w:t>
      </w:r>
    </w:p>
    <w:p w14:paraId="15E00728" w14:textId="4D6B590A" w:rsidR="003D5029" w:rsidRPr="00090D12" w:rsidRDefault="003D5029" w:rsidP="00090D1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sk-SK"/>
        </w:rPr>
      </w:pPr>
      <w:r w:rsidRPr="00090D12">
        <w:rPr>
          <w:rFonts w:ascii="Arial" w:eastAsia="Times New Roman" w:hAnsi="Arial" w:cs="Arial"/>
          <w:sz w:val="24"/>
          <w:szCs w:val="24"/>
          <w:lang w:eastAsia="sk-SK"/>
        </w:rPr>
        <w:t>Cieľom reformy by podľa signatárov malo byť vytváranie takého systému, v ktorom môže človek zostať čo najdlhšie doma a vo svojej komunite, pričom v prípade potreby má mať dostupnú kvalitnú terénnu, ambulantnú aj pobytovú službu.</w:t>
      </w:r>
    </w:p>
    <w:p w14:paraId="01CA4D9C" w14:textId="605AEEAA" w:rsidR="00C256A6" w:rsidRPr="00387919" w:rsidRDefault="003D5029" w:rsidP="00090D1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sk-SK"/>
        </w:rPr>
      </w:pPr>
      <w:r w:rsidRPr="00090D12">
        <w:rPr>
          <w:rFonts w:ascii="Arial" w:eastAsia="Times New Roman" w:hAnsi="Arial" w:cs="Arial"/>
          <w:sz w:val="24"/>
          <w:szCs w:val="24"/>
          <w:lang w:eastAsia="sk-SK"/>
        </w:rPr>
        <w:t xml:space="preserve">Spoločné vyjadrenie podpísali </w:t>
      </w:r>
      <w:r w:rsidRPr="00387919">
        <w:rPr>
          <w:rFonts w:ascii="Arial" w:eastAsia="Times New Roman" w:hAnsi="Arial" w:cs="Arial"/>
          <w:sz w:val="24"/>
          <w:szCs w:val="24"/>
          <w:lang w:eastAsia="sk-SK"/>
        </w:rPr>
        <w:t xml:space="preserve">Konferencia biskupov Slovenska, Slovenská katolícka charita, Evanjelická cirkev a. v. na Slovensku a Evanjelická </w:t>
      </w:r>
      <w:proofErr w:type="spellStart"/>
      <w:r w:rsidRPr="00387919">
        <w:rPr>
          <w:rFonts w:ascii="Arial" w:eastAsia="Times New Roman" w:hAnsi="Arial" w:cs="Arial"/>
          <w:sz w:val="24"/>
          <w:szCs w:val="24"/>
          <w:lang w:eastAsia="sk-SK"/>
        </w:rPr>
        <w:t>diakonia</w:t>
      </w:r>
      <w:proofErr w:type="spellEnd"/>
      <w:r w:rsidRPr="00387919">
        <w:rPr>
          <w:rFonts w:ascii="Arial" w:eastAsia="Times New Roman" w:hAnsi="Arial" w:cs="Arial"/>
          <w:sz w:val="24"/>
          <w:szCs w:val="24"/>
          <w:lang w:eastAsia="sk-SK"/>
        </w:rPr>
        <w:t xml:space="preserve"> ECAV na Slovensku.</w:t>
      </w:r>
    </w:p>
    <w:sectPr w:rsidR="00C256A6" w:rsidRPr="003879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7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5029"/>
    <w:rsid w:val="00090D12"/>
    <w:rsid w:val="000A7558"/>
    <w:rsid w:val="001D069F"/>
    <w:rsid w:val="00232C74"/>
    <w:rsid w:val="002B0D2B"/>
    <w:rsid w:val="00387919"/>
    <w:rsid w:val="003D5029"/>
    <w:rsid w:val="003E5E85"/>
    <w:rsid w:val="00496E5D"/>
    <w:rsid w:val="006C09ED"/>
    <w:rsid w:val="006E0005"/>
    <w:rsid w:val="008A1DCF"/>
    <w:rsid w:val="008F2508"/>
    <w:rsid w:val="00971129"/>
    <w:rsid w:val="00993E1E"/>
    <w:rsid w:val="00A2051B"/>
    <w:rsid w:val="00A76081"/>
    <w:rsid w:val="00BD17E8"/>
    <w:rsid w:val="00C25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A6E62"/>
  <w15:chartTrackingRefBased/>
  <w15:docId w15:val="{49E18E10-A415-408E-B562-C435A91C3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link w:val="Nadpis1Char"/>
    <w:uiPriority w:val="9"/>
    <w:qFormat/>
    <w:rsid w:val="003D502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paragraph" w:styleId="Nadpis3">
    <w:name w:val="heading 3"/>
    <w:basedOn w:val="Normlny"/>
    <w:link w:val="Nadpis3Char"/>
    <w:uiPriority w:val="9"/>
    <w:qFormat/>
    <w:rsid w:val="003D502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3D5029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rsid w:val="003D5029"/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3D50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Vrazn">
    <w:name w:val="Strong"/>
    <w:basedOn w:val="Predvolenpsmoodseku"/>
    <w:uiPriority w:val="22"/>
    <w:qFormat/>
    <w:rsid w:val="003D5029"/>
    <w:rPr>
      <w:b/>
      <w:bCs/>
    </w:rPr>
  </w:style>
  <w:style w:type="character" w:styleId="Odkaznakomentr">
    <w:name w:val="annotation reference"/>
    <w:basedOn w:val="Predvolenpsmoodseku"/>
    <w:uiPriority w:val="99"/>
    <w:semiHidden/>
    <w:unhideWhenUsed/>
    <w:rsid w:val="00A7608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A76081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A76081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A7608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A76081"/>
    <w:rPr>
      <w:b/>
      <w:bCs/>
      <w:sz w:val="20"/>
      <w:szCs w:val="20"/>
    </w:rPr>
  </w:style>
  <w:style w:type="paragraph" w:styleId="Revzia">
    <w:name w:val="Revision"/>
    <w:hidden/>
    <w:uiPriority w:val="99"/>
    <w:semiHidden/>
    <w:rsid w:val="00A7608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07389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652</Words>
  <Characters>3721</Characters>
  <Application>Microsoft Office Word</Application>
  <DocSecurity>0</DocSecurity>
  <Lines>31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RTVS</Company>
  <LinksUpToDate>false</LinksUpToDate>
  <CharactersWithSpaces>4365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Tóth Gabriel</dc:creator>
  <cp:keywords/>
  <dc:description/>
  <cp:lastModifiedBy>Katarina Jancisinova</cp:lastModifiedBy>
  <cp:revision>6</cp:revision>
  <dcterms:created xsi:type="dcterms:W3CDTF">2026-09-16T17:17:00Z</dcterms:created>
  <dcterms:modified xsi:type="dcterms:W3CDTF">2026-09-17T08:48:00Z</dcterms:modified>
</cp:coreProperties>
</file>